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C2" w:rsidRDefault="00601BC2" w:rsidP="00601BC2">
      <w:pPr>
        <w:keepNext/>
        <w:spacing w:before="240" w:after="120" w:line="240" w:lineRule="auto"/>
        <w:outlineLvl w:val="1"/>
        <w:rPr>
          <w:rFonts w:ascii="Times New Roman" w:eastAsia="Times New Roman" w:hAnsi="Times New Roman" w:cs="Times New Roman"/>
          <w:b/>
          <w:bCs/>
          <w:iCs/>
          <w:color w:val="000000" w:themeColor="text1"/>
        </w:rPr>
      </w:pPr>
      <w:r>
        <w:rPr>
          <w:rFonts w:ascii="Times New Roman" w:eastAsia="Times New Roman" w:hAnsi="Times New Roman" w:cs="Times New Roman"/>
          <w:b/>
          <w:bCs/>
          <w:iCs/>
          <w:color w:val="000000" w:themeColor="text1"/>
        </w:rPr>
        <w:t>State Strategic Goals and Objectives</w:t>
      </w:r>
      <w:r>
        <w:rPr>
          <w:rFonts w:ascii="Times New Roman" w:eastAsia="Times New Roman" w:hAnsi="Times New Roman" w:cs="Times New Roman"/>
          <w:b/>
          <w:bCs/>
          <w:iCs/>
          <w:color w:val="000000" w:themeColor="text1"/>
        </w:rPr>
        <w:t xml:space="preserve"> 2019</w:t>
      </w:r>
    </w:p>
    <w:p w:rsidR="00601BC2" w:rsidRDefault="00601BC2" w:rsidP="00601BC2">
      <w:pPr>
        <w:widowControl/>
        <w:spacing w:after="60" w:line="240" w:lineRule="auto"/>
        <w:rPr>
          <w:rFonts w:ascii="Times New Roman" w:eastAsia="Times New Roman" w:hAnsi="Times New Roman" w:cs="Times New Roman"/>
        </w:rPr>
      </w:pPr>
      <w:bookmarkStart w:id="0" w:name="_Toc364864017"/>
    </w:p>
    <w:p w:rsidR="00601BC2" w:rsidRDefault="00601BC2" w:rsidP="00601BC2">
      <w:pPr>
        <w:widowControl/>
        <w:spacing w:after="60" w:line="240" w:lineRule="auto"/>
        <w:rPr>
          <w:rFonts w:ascii="Times New Roman" w:eastAsia="Times New Roman" w:hAnsi="Times New Roman" w:cs="Times New Roman"/>
        </w:rPr>
      </w:pPr>
      <w:r>
        <w:rPr>
          <w:rFonts w:ascii="Times New Roman" w:eastAsia="Times New Roman" w:hAnsi="Times New Roman" w:cs="Times New Roman"/>
        </w:rPr>
        <w:t>The following is Maryland’s integration of its objectives and strategies to further ARC’s goals:</w:t>
      </w:r>
    </w:p>
    <w:p w:rsidR="00601BC2" w:rsidRDefault="00601BC2" w:rsidP="00601BC2">
      <w:pPr>
        <w:widowControl/>
        <w:spacing w:after="60" w:line="240" w:lineRule="auto"/>
        <w:ind w:left="360" w:hanging="360"/>
        <w:rPr>
          <w:rFonts w:ascii="Times New Roman" w:eastAsia="Times New Roman" w:hAnsi="Times New Roman" w:cs="Times New Roman"/>
        </w:rPr>
      </w:pPr>
    </w:p>
    <w:p w:rsidR="00601BC2" w:rsidRDefault="00601BC2" w:rsidP="00601BC2">
      <w:pPr>
        <w:widowControl/>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sz w:val="24"/>
        </w:rPr>
        <w:t>ARC Investment Goal 1:</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Economic Opportunities – Invest in entrepreneurial and business development strategies that strengthen Appalachia’s economy</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rPr>
        <w:t>State Objective 1.1:</w:t>
      </w:r>
      <w:r>
        <w:rPr>
          <w:rFonts w:ascii="Cambria" w:eastAsia="Times New Roman" w:hAnsi="Cambria" w:cs="Times New Roman"/>
        </w:rPr>
        <w:t xml:space="preserve"> Stimulate growth of the region's businesses through development of technology resources.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1.1.1: </w:t>
      </w:r>
      <w:r>
        <w:rPr>
          <w:rFonts w:ascii="Cambria" w:eastAsia="Times New Roman" w:hAnsi="Cambria" w:cs="Times New Roman"/>
        </w:rPr>
        <w:t>Develop educational programs that support new technology development in the region.</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1.1.2: </w:t>
      </w:r>
      <w:r>
        <w:rPr>
          <w:rFonts w:ascii="Cambria" w:eastAsia="Times New Roman" w:hAnsi="Cambria" w:cs="Times New Roman"/>
        </w:rPr>
        <w:t>Work with the region's higher education institutions to develop new programs that support new technology.</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1.1.3: </w:t>
      </w:r>
      <w:r>
        <w:rPr>
          <w:rFonts w:ascii="Cambria" w:eastAsia="Times New Roman" w:hAnsi="Cambria" w:cs="Times New Roman"/>
        </w:rPr>
        <w:t>Provide startup funding through RLF programs for development of new technology related industry in the region.</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1.1.4: </w:t>
      </w:r>
      <w:r>
        <w:rPr>
          <w:rFonts w:ascii="Cambria" w:eastAsia="Times New Roman" w:hAnsi="Cambria" w:cs="Times New Roman"/>
        </w:rPr>
        <w:t>Provide the infrastructure to support the development of new technology related industry in the region.</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rPr>
        <w:t>State Objective 1.2:</w:t>
      </w:r>
      <w:r>
        <w:rPr>
          <w:rFonts w:ascii="Cambria" w:eastAsia="Times New Roman" w:hAnsi="Cambria" w:cs="Times New Roman"/>
        </w:rPr>
        <w:t xml:space="preserve"> Increase international exports from the ARC region.</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State Strategy 1.2.1:</w:t>
      </w:r>
      <w:r>
        <w:rPr>
          <w:rFonts w:ascii="Cambria" w:eastAsia="Times New Roman" w:hAnsi="Cambria" w:cs="Times New Roman"/>
        </w:rPr>
        <w:t xml:space="preserve"> Provide assistance to local companies' exports efforts through a regional export assistance office.</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rPr>
        <w:t>State Objective 1.3:</w:t>
      </w:r>
      <w:r>
        <w:rPr>
          <w:rFonts w:ascii="Cambria" w:eastAsia="Times New Roman" w:hAnsi="Cambria" w:cs="Times New Roman"/>
        </w:rPr>
        <w:t xml:space="preserve"> Carry on a comprehensive economic development planning effort for the region.</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1.3.1: </w:t>
      </w:r>
      <w:r>
        <w:rPr>
          <w:rFonts w:ascii="Cambria" w:eastAsia="Times New Roman" w:hAnsi="Cambria" w:cs="Times New Roman"/>
        </w:rPr>
        <w:t>Develop and maintain economic development plans.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State Strategy 1.3.2:</w:t>
      </w:r>
      <w:r>
        <w:rPr>
          <w:rFonts w:ascii="Cambria" w:eastAsia="Times New Roman" w:hAnsi="Cambria" w:cs="Times New Roman"/>
        </w:rPr>
        <w:t xml:space="preserve"> Implement Sustainable Communities planning initiatives in order to enhance and maintain job creation and economic growth.</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rPr>
        <w:t>State Objective 1.4:</w:t>
      </w:r>
      <w:r>
        <w:rPr>
          <w:rFonts w:ascii="Cambria" w:eastAsia="Times New Roman" w:hAnsi="Cambria" w:cs="Times New Roman"/>
        </w:rPr>
        <w:t xml:space="preserve"> Stimulate development of the central business districts of the region's municipalities and support projects, which will enhance the long-term development of the CBD areas.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1.4.1: </w:t>
      </w:r>
      <w:r>
        <w:rPr>
          <w:rFonts w:ascii="Cambria" w:eastAsia="Times New Roman" w:hAnsi="Cambria" w:cs="Times New Roman"/>
        </w:rPr>
        <w:t>Develop projects that encourage the reuse and/or the redirection of the use of downtown areas.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1.4.2: </w:t>
      </w:r>
      <w:r>
        <w:rPr>
          <w:rFonts w:ascii="Cambria" w:eastAsia="Times New Roman" w:hAnsi="Cambria" w:cs="Times New Roman"/>
        </w:rPr>
        <w:t>Provide the necessary infrastructure for reuse and/or redirect the use of downtown areas.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1.5: </w:t>
      </w:r>
      <w:r>
        <w:rPr>
          <w:rFonts w:ascii="Cambria" w:eastAsia="Times New Roman" w:hAnsi="Cambria" w:cs="Times New Roman"/>
        </w:rPr>
        <w:t>Continue to support business expansions, start-ups and entrepreneurship.</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1.5.1: </w:t>
      </w:r>
      <w:r>
        <w:rPr>
          <w:rFonts w:ascii="Cambria" w:eastAsia="Times New Roman" w:hAnsi="Cambria" w:cs="Times New Roman"/>
        </w:rPr>
        <w:t>Provide assistance to the region's entrepreneurs through the use of the district’s RLF program.</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1.5.2: </w:t>
      </w:r>
      <w:r>
        <w:rPr>
          <w:rFonts w:ascii="Cambria" w:eastAsia="Times New Roman" w:hAnsi="Cambria" w:cs="Times New Roman"/>
        </w:rPr>
        <w:t>Support the region's entrepreneurs though procurement assistance programs.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1.5.3: </w:t>
      </w:r>
      <w:r>
        <w:rPr>
          <w:rFonts w:ascii="Cambria" w:eastAsia="Times New Roman" w:hAnsi="Cambria" w:cs="Times New Roman"/>
        </w:rPr>
        <w:t>Support the region's entrepreneurs through the SBDC and other state programs.</w:t>
      </w:r>
    </w:p>
    <w:p w:rsidR="00601BC2" w:rsidRDefault="00601BC2" w:rsidP="00601BC2">
      <w:pPr>
        <w:spacing w:after="120" w:line="240" w:lineRule="auto"/>
        <w:ind w:left="1080"/>
        <w:rPr>
          <w:rFonts w:ascii="Cambria" w:eastAsia="Times New Roman" w:hAnsi="Cambria" w:cs="Times New Roman"/>
          <w:b/>
          <w:bCs/>
        </w:rPr>
      </w:pPr>
      <w:r>
        <w:rPr>
          <w:rFonts w:ascii="Cambria" w:eastAsia="Times New Roman" w:hAnsi="Cambria" w:cs="Times New Roman"/>
          <w:b/>
          <w:bCs/>
        </w:rPr>
        <w:t xml:space="preserve">State Strategy 1.5.4: </w:t>
      </w:r>
      <w:r>
        <w:rPr>
          <w:rFonts w:ascii="Cambria" w:eastAsia="Times New Roman" w:hAnsi="Cambria" w:cs="Times New Roman"/>
        </w:rPr>
        <w:t>Support programs that do not duplicate existing services but that fill gaps in the existing entrepreneur network.</w:t>
      </w:r>
    </w:p>
    <w:p w:rsidR="00601BC2" w:rsidRDefault="00601BC2" w:rsidP="00601BC2">
      <w:pPr>
        <w:spacing w:after="120" w:line="240" w:lineRule="auto"/>
        <w:ind w:left="1080"/>
        <w:rPr>
          <w:rFonts w:ascii="Cambria" w:eastAsia="Times New Roman" w:hAnsi="Cambria" w:cs="Times New Roman"/>
          <w:b/>
          <w:bCs/>
        </w:rPr>
      </w:pPr>
      <w:r>
        <w:rPr>
          <w:rFonts w:ascii="Cambria" w:eastAsia="Times New Roman" w:hAnsi="Cambria" w:cs="Times New Roman"/>
          <w:b/>
          <w:bCs/>
        </w:rPr>
        <w:t xml:space="preserve">State Strategy 1.5.5: </w:t>
      </w:r>
      <w:r>
        <w:rPr>
          <w:rFonts w:ascii="Cambria" w:eastAsia="Times New Roman" w:hAnsi="Cambria" w:cs="Times New Roman"/>
        </w:rPr>
        <w:t>Develop programs that will assist in the training or enabling of the region's entrepreneurs to market and do business development on an international level</w:t>
      </w:r>
      <w:r>
        <w:rPr>
          <w:rFonts w:ascii="Cambria" w:eastAsia="Times New Roman" w:hAnsi="Cambria" w:cs="Times New Roman"/>
          <w:b/>
          <w:bCs/>
        </w:rPr>
        <w:t>.</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1.5.6: </w:t>
      </w:r>
      <w:r>
        <w:rPr>
          <w:rFonts w:ascii="Cambria" w:eastAsia="Times New Roman" w:hAnsi="Cambria" w:cs="Times New Roman"/>
        </w:rPr>
        <w:t>Develop advisory and training programs, as well as networking and "roundtable" opportunities for the region's entrepreneurs.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1.6: </w:t>
      </w:r>
      <w:r>
        <w:rPr>
          <w:rFonts w:ascii="Cambria" w:eastAsia="Times New Roman" w:hAnsi="Cambria" w:cs="Times New Roman"/>
        </w:rPr>
        <w:t>Stimulate smart growth and neighborhood conservation by encouraging the development of the central business districts of the region's municipalities and support projects which will enhance the long-term development of the CBD areas.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1.6.1: </w:t>
      </w:r>
      <w:r>
        <w:rPr>
          <w:rFonts w:ascii="Cambria" w:eastAsia="Times New Roman" w:hAnsi="Cambria" w:cs="Times New Roman"/>
        </w:rPr>
        <w:t>Development of comprehensive planning.</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1.6.2: </w:t>
      </w:r>
      <w:r>
        <w:rPr>
          <w:rFonts w:ascii="Cambria" w:eastAsia="Times New Roman" w:hAnsi="Cambria" w:cs="Times New Roman"/>
        </w:rPr>
        <w:t>Development of downtown planning documents.</w:t>
      </w:r>
    </w:p>
    <w:p w:rsidR="00601BC2" w:rsidRDefault="00601BC2" w:rsidP="00601BC2">
      <w:pPr>
        <w:spacing w:after="120" w:line="240" w:lineRule="auto"/>
        <w:ind w:left="1080"/>
        <w:rPr>
          <w:rFonts w:ascii="Cambria" w:eastAsia="Times New Roman" w:hAnsi="Cambria" w:cs="Times New Roman"/>
          <w:b/>
          <w:bCs/>
        </w:rPr>
      </w:pPr>
      <w:r>
        <w:rPr>
          <w:rFonts w:ascii="Cambria" w:eastAsia="Times New Roman" w:hAnsi="Cambria" w:cs="Times New Roman"/>
          <w:b/>
          <w:bCs/>
        </w:rPr>
        <w:t xml:space="preserve">State Strategy 1.6.3: </w:t>
      </w:r>
      <w:r>
        <w:rPr>
          <w:rFonts w:ascii="Cambria" w:eastAsia="Times New Roman" w:hAnsi="Cambria" w:cs="Times New Roman"/>
        </w:rPr>
        <w:t>Develop projects that encourage the reuse and/or the redirection of the use of downtown areas.</w:t>
      </w:r>
      <w:r>
        <w:rPr>
          <w:rFonts w:ascii="Cambria" w:eastAsia="Times New Roman" w:hAnsi="Cambria" w:cs="Times New Roman"/>
          <w:b/>
          <w:bCs/>
        </w:rPr>
        <w:t> </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1.7: </w:t>
      </w:r>
      <w:r>
        <w:rPr>
          <w:rFonts w:ascii="Cambria" w:eastAsia="Times New Roman" w:hAnsi="Cambria" w:cs="Times New Roman"/>
        </w:rPr>
        <w:t>Increase the number of marketable industrial sites within all three counties including the conversion and rehabilitation of vacant industrial facilities.</w:t>
      </w:r>
    </w:p>
    <w:p w:rsidR="00601BC2" w:rsidRDefault="00601BC2" w:rsidP="00601BC2">
      <w:pPr>
        <w:spacing w:after="120" w:line="240" w:lineRule="auto"/>
        <w:ind w:left="1080"/>
        <w:rPr>
          <w:rFonts w:ascii="Cambria" w:eastAsia="Times New Roman" w:hAnsi="Cambria" w:cs="Times New Roman"/>
          <w:b/>
          <w:bCs/>
        </w:rPr>
      </w:pPr>
      <w:r>
        <w:rPr>
          <w:rFonts w:ascii="Cambria" w:eastAsia="Times New Roman" w:hAnsi="Cambria" w:cs="Times New Roman"/>
          <w:b/>
          <w:bCs/>
        </w:rPr>
        <w:t xml:space="preserve">State Strategy 1.7.1: </w:t>
      </w:r>
      <w:r>
        <w:rPr>
          <w:rFonts w:ascii="Cambria" w:eastAsia="Times New Roman" w:hAnsi="Cambria" w:cs="Times New Roman"/>
        </w:rPr>
        <w:t>Provide the basic infrastructure to new industrial sites and rehabilitate vacant industrial facilities</w:t>
      </w:r>
      <w:r>
        <w:rPr>
          <w:rFonts w:ascii="Cambria" w:eastAsia="Times New Roman" w:hAnsi="Cambria" w:cs="Times New Roman"/>
          <w:b/>
          <w:bCs/>
        </w:rPr>
        <w:t>.</w:t>
      </w:r>
    </w:p>
    <w:p w:rsidR="00601BC2" w:rsidRDefault="00601BC2" w:rsidP="00601BC2">
      <w:pPr>
        <w:spacing w:after="120" w:line="240" w:lineRule="auto"/>
        <w:ind w:left="1080"/>
        <w:rPr>
          <w:rFonts w:ascii="Cambria" w:eastAsia="Times New Roman" w:hAnsi="Cambria" w:cs="Times New Roman"/>
          <w:bCs/>
        </w:rPr>
      </w:pPr>
      <w:r>
        <w:rPr>
          <w:rFonts w:ascii="Cambria" w:eastAsia="Times New Roman" w:hAnsi="Cambria" w:cs="Times New Roman"/>
          <w:b/>
          <w:bCs/>
        </w:rPr>
        <w:t xml:space="preserve">State Strategy 1.7.2: </w:t>
      </w:r>
      <w:r>
        <w:rPr>
          <w:rFonts w:ascii="Cambria" w:eastAsia="Times New Roman" w:hAnsi="Cambria" w:cs="Times New Roman"/>
          <w:bCs/>
        </w:rPr>
        <w:t>Utilize “Energy Efficient Efforts” when possible in the provision of infrastructure.</w:t>
      </w:r>
    </w:p>
    <w:p w:rsidR="00601BC2" w:rsidRDefault="00601BC2" w:rsidP="00601BC2">
      <w:pPr>
        <w:widowControl/>
        <w:spacing w:after="60" w:line="240" w:lineRule="auto"/>
        <w:ind w:left="360" w:hanging="360"/>
        <w:rPr>
          <w:rFonts w:ascii="Times New Roman" w:eastAsia="Times New Roman" w:hAnsi="Times New Roman" w:cs="Times New Roman"/>
          <w:highlight w:val="yellow"/>
        </w:rPr>
      </w:pPr>
      <w:bookmarkStart w:id="1" w:name="_Toc364864018"/>
      <w:r>
        <w:rPr>
          <w:rFonts w:ascii="Times New Roman" w:eastAsia="Times New Roman" w:hAnsi="Times New Roman" w:cs="Times New Roman"/>
        </w:rPr>
        <w:tab/>
      </w:r>
      <w:r>
        <w:rPr>
          <w:rFonts w:ascii="Times New Roman" w:eastAsia="Times New Roman" w:hAnsi="Times New Roman" w:cs="Times New Roman"/>
          <w:b/>
          <w:highlight w:val="yellow"/>
        </w:rPr>
        <w:t xml:space="preserve">State Objective 1.8: </w:t>
      </w:r>
      <w:r>
        <w:rPr>
          <w:rFonts w:ascii="Times New Roman" w:eastAsia="Times New Roman" w:hAnsi="Times New Roman" w:cs="Times New Roman"/>
          <w:highlight w:val="yellow"/>
        </w:rPr>
        <w:t>Develop Autonomous Technology research and development areas.</w:t>
      </w:r>
    </w:p>
    <w:p w:rsidR="00601BC2" w:rsidRDefault="00601BC2" w:rsidP="00601BC2">
      <w:pPr>
        <w:widowControl/>
        <w:spacing w:after="60" w:line="240" w:lineRule="auto"/>
        <w:ind w:left="360" w:hanging="360"/>
        <w:rPr>
          <w:rFonts w:ascii="Times New Roman" w:eastAsia="Times New Roman" w:hAnsi="Times New Roman" w:cs="Times New Roman"/>
          <w:b/>
          <w:highlight w:val="yellow"/>
        </w:rPr>
      </w:pPr>
      <w:r>
        <w:rPr>
          <w:rFonts w:ascii="Times New Roman" w:eastAsia="Times New Roman" w:hAnsi="Times New Roman" w:cs="Times New Roman"/>
          <w:b/>
          <w:highlight w:val="yellow"/>
        </w:rPr>
        <w:tab/>
      </w:r>
      <w:r>
        <w:rPr>
          <w:rFonts w:ascii="Times New Roman" w:eastAsia="Times New Roman" w:hAnsi="Times New Roman" w:cs="Times New Roman"/>
          <w:b/>
          <w:highlight w:val="yellow"/>
        </w:rPr>
        <w:tab/>
        <w:t xml:space="preserve">      </w:t>
      </w:r>
    </w:p>
    <w:p w:rsidR="00601BC2" w:rsidRDefault="00601BC2" w:rsidP="00601BC2">
      <w:pPr>
        <w:widowControl/>
        <w:spacing w:after="60" w:line="240" w:lineRule="auto"/>
        <w:ind w:left="360" w:hanging="360"/>
        <w:rPr>
          <w:rFonts w:ascii="Times New Roman" w:eastAsia="Times New Roman" w:hAnsi="Times New Roman" w:cs="Times New Roman"/>
          <w:highlight w:val="yellow"/>
        </w:rPr>
      </w:pPr>
      <w:r>
        <w:rPr>
          <w:rFonts w:ascii="Times New Roman" w:eastAsia="Times New Roman" w:hAnsi="Times New Roman" w:cs="Times New Roman"/>
          <w:b/>
          <w:highlight w:val="yellow"/>
        </w:rPr>
        <w:tab/>
      </w:r>
      <w:r>
        <w:rPr>
          <w:rFonts w:ascii="Times New Roman" w:eastAsia="Times New Roman" w:hAnsi="Times New Roman" w:cs="Times New Roman"/>
          <w:b/>
          <w:highlight w:val="yellow"/>
        </w:rPr>
        <w:tab/>
        <w:t xml:space="preserve">      State Strategy 1.8.1: </w:t>
      </w:r>
      <w:r>
        <w:rPr>
          <w:rFonts w:ascii="Times New Roman" w:eastAsia="Times New Roman" w:hAnsi="Times New Roman" w:cs="Times New Roman"/>
          <w:highlight w:val="yellow"/>
        </w:rPr>
        <w:t>Identify areas for development of autonomous technology testing facilities.</w:t>
      </w:r>
    </w:p>
    <w:p w:rsidR="00601BC2" w:rsidRDefault="00601BC2" w:rsidP="00601BC2">
      <w:pPr>
        <w:widowControl/>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b/>
          <w:highlight w:val="yellow"/>
        </w:rPr>
        <w:tab/>
      </w:r>
      <w:r>
        <w:rPr>
          <w:rFonts w:ascii="Times New Roman" w:eastAsia="Times New Roman" w:hAnsi="Times New Roman" w:cs="Times New Roman"/>
          <w:b/>
          <w:highlight w:val="yellow"/>
        </w:rPr>
        <w:tab/>
        <w:t xml:space="preserve">      State Strategy 1.8.2: </w:t>
      </w:r>
      <w:r>
        <w:rPr>
          <w:rFonts w:ascii="Times New Roman" w:eastAsia="Times New Roman" w:hAnsi="Times New Roman" w:cs="Times New Roman"/>
          <w:highlight w:val="yellow"/>
        </w:rPr>
        <w:t>Develop research facilities and workforce training for autonomous technology.</w:t>
      </w:r>
    </w:p>
    <w:p w:rsidR="00601BC2" w:rsidRDefault="00601BC2" w:rsidP="00601BC2">
      <w:pPr>
        <w:widowControl/>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rPr>
        <w:tab/>
      </w:r>
    </w:p>
    <w:p w:rsidR="00601BC2" w:rsidRDefault="00601BC2" w:rsidP="00601BC2">
      <w:pPr>
        <w:widowControl/>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b/>
        </w:rPr>
        <w:t>ARC Investment Goal 2:</w:t>
      </w:r>
      <w:r>
        <w:rPr>
          <w:rFonts w:ascii="Times New Roman" w:eastAsia="Times New Roman" w:hAnsi="Times New Roman" w:cs="Times New Roman"/>
        </w:rPr>
        <w:t xml:space="preserve"> </w:t>
      </w:r>
      <w:bookmarkEnd w:id="1"/>
      <w:r>
        <w:rPr>
          <w:rFonts w:ascii="Times New Roman" w:eastAsia="Times New Roman" w:hAnsi="Times New Roman" w:cs="Times New Roman"/>
        </w:rPr>
        <w:t>Ready Workforce – Increase the education, knowledge, skills, and health of residents to work and succeed in Appalachian</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2.1: </w:t>
      </w:r>
      <w:r>
        <w:rPr>
          <w:rFonts w:ascii="Cambria" w:eastAsia="Times New Roman" w:hAnsi="Cambria" w:cs="Times New Roman"/>
        </w:rPr>
        <w:t>Continued viability of health network as a regional medical center.</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2.1.1: </w:t>
      </w:r>
      <w:r>
        <w:rPr>
          <w:rFonts w:ascii="Cambria" w:eastAsia="Times New Roman" w:hAnsi="Cambria" w:cs="Times New Roman"/>
        </w:rPr>
        <w:t>Include the medical community in the development of modern telecommunications network.</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2.2: </w:t>
      </w:r>
      <w:r>
        <w:rPr>
          <w:rFonts w:ascii="Cambria" w:eastAsia="Times New Roman" w:hAnsi="Cambria" w:cs="Times New Roman"/>
        </w:rPr>
        <w:t>Creation of a regional medical telecommunication network capable of providing medical diagnostics to the service areas small hospitals and clinics.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2.2.1: </w:t>
      </w:r>
      <w:r>
        <w:rPr>
          <w:rFonts w:ascii="Cambria" w:eastAsia="Times New Roman" w:hAnsi="Cambria" w:cs="Times New Roman"/>
        </w:rPr>
        <w:t>Connect the medical communities in nearby states to the Western Maryland telecommunication network.</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2.3: </w:t>
      </w:r>
      <w:r>
        <w:rPr>
          <w:rFonts w:ascii="Cambria" w:eastAsia="Times New Roman" w:hAnsi="Cambria" w:cs="Times New Roman"/>
        </w:rPr>
        <w:t>Facilitate local medical provider’s access for diagnostics and training to neighboring major medical centers through a modern communications network.</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2.3.1: </w:t>
      </w:r>
      <w:r>
        <w:rPr>
          <w:rFonts w:ascii="Cambria" w:eastAsia="Times New Roman" w:hAnsi="Cambria" w:cs="Times New Roman"/>
        </w:rPr>
        <w:t>Connect the Western Maryland telecommunication network to the nearby major medical centers.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2.4: </w:t>
      </w:r>
      <w:r>
        <w:rPr>
          <w:rFonts w:ascii="Cambria" w:eastAsia="Times New Roman" w:hAnsi="Cambria" w:cs="Times New Roman"/>
        </w:rPr>
        <w:t>Appalachian high school students will have access to both school-to-work and postsecondary education compatible with real-world needs, technology applications, and academic preparation.</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2.4.1: </w:t>
      </w:r>
      <w:r>
        <w:rPr>
          <w:rFonts w:ascii="Cambria" w:eastAsia="Times New Roman" w:hAnsi="Cambria" w:cs="Times New Roman"/>
        </w:rPr>
        <w:t>Work with local business to create a valuable school-to-work transition program.</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rPr>
        <w:t>State Strategy 2.4.2:</w:t>
      </w:r>
      <w:r>
        <w:rPr>
          <w:rFonts w:ascii="Cambria" w:eastAsia="Times New Roman" w:hAnsi="Cambria" w:cs="Times New Roman"/>
        </w:rPr>
        <w:t xml:space="preserve"> Work to create programs directed toward postsecondary access and success.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2.5: </w:t>
      </w:r>
      <w:r>
        <w:rPr>
          <w:rFonts w:ascii="Cambria" w:eastAsia="Times New Roman" w:hAnsi="Cambria" w:cs="Times New Roman"/>
        </w:rPr>
        <w:t>The percentage of Appalachian workers receiving advanced skills training will equal or exceed the national average.</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2.5.1: </w:t>
      </w:r>
      <w:r>
        <w:rPr>
          <w:rFonts w:ascii="Cambria" w:eastAsia="Times New Roman" w:hAnsi="Cambria" w:cs="Times New Roman"/>
        </w:rPr>
        <w:t>Increase the region's emphasis on science, math, and engineering programs.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2.5.2: </w:t>
      </w:r>
      <w:r>
        <w:rPr>
          <w:rFonts w:ascii="Cambria" w:eastAsia="Times New Roman" w:hAnsi="Cambria" w:cs="Times New Roman"/>
        </w:rPr>
        <w:t>Development of new educational programs that will lead to the development of the new skills necessary in the 21</w:t>
      </w:r>
      <w:r>
        <w:rPr>
          <w:rFonts w:ascii="Cambria" w:eastAsia="Times New Roman" w:hAnsi="Cambria" w:cs="Times New Roman"/>
          <w:vertAlign w:val="superscript"/>
        </w:rPr>
        <w:t>st</w:t>
      </w:r>
      <w:r>
        <w:rPr>
          <w:rFonts w:ascii="Cambria" w:eastAsia="Times New Roman" w:hAnsi="Cambria" w:cs="Times New Roman"/>
        </w:rPr>
        <w:t xml:space="preserve"> century.</w:t>
      </w:r>
      <w:r>
        <w:rPr>
          <w:rFonts w:ascii="Cambria" w:eastAsia="Times New Roman" w:hAnsi="Cambria" w:cs="Times New Roman"/>
          <w:b/>
          <w:bCs/>
        </w:rPr>
        <w:t> </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2.5.3: </w:t>
      </w:r>
      <w:r>
        <w:rPr>
          <w:rFonts w:ascii="Cambria" w:eastAsia="Times New Roman" w:hAnsi="Cambria" w:cs="Times New Roman"/>
        </w:rPr>
        <w:t>Provide continuing education training in advanced skills to the regions workers.</w:t>
      </w:r>
    </w:p>
    <w:p w:rsidR="00601BC2" w:rsidRDefault="00601BC2" w:rsidP="00601BC2">
      <w:pPr>
        <w:spacing w:after="120" w:line="240" w:lineRule="auto"/>
        <w:ind w:left="1080"/>
        <w:rPr>
          <w:rFonts w:ascii="Cambria" w:eastAsia="Times New Roman" w:hAnsi="Cambria" w:cs="Times New Roman"/>
          <w:b/>
          <w:bCs/>
        </w:rPr>
      </w:pPr>
      <w:r>
        <w:rPr>
          <w:rFonts w:ascii="Cambria" w:eastAsia="Times New Roman" w:hAnsi="Cambria" w:cs="Times New Roman"/>
          <w:b/>
          <w:bCs/>
        </w:rPr>
        <w:t xml:space="preserve">State Strategy 2.5.4: </w:t>
      </w:r>
      <w:r>
        <w:rPr>
          <w:rFonts w:ascii="Cambria" w:eastAsia="Times New Roman" w:hAnsi="Cambria" w:cs="Times New Roman"/>
        </w:rPr>
        <w:t>Work with local businesses to develop programs that will encourage workers to take advantage of post-secondary education programs.</w:t>
      </w:r>
      <w:r>
        <w:rPr>
          <w:rFonts w:ascii="Cambria" w:eastAsia="Times New Roman" w:hAnsi="Cambria" w:cs="Times New Roman"/>
          <w:b/>
          <w:bCs/>
        </w:rPr>
        <w:t xml:space="preserve"> </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2.6: </w:t>
      </w:r>
      <w:r>
        <w:rPr>
          <w:rFonts w:ascii="Cambria" w:eastAsia="Times New Roman" w:hAnsi="Cambria" w:cs="Times New Roman"/>
        </w:rPr>
        <w:t>All Appalachian counties will equal or exceed the national average for enrollment in post-secondary education.</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2.6.1: </w:t>
      </w:r>
      <w:r>
        <w:rPr>
          <w:rFonts w:ascii="Cambria" w:eastAsia="Times New Roman" w:hAnsi="Cambria" w:cs="Times New Roman"/>
        </w:rPr>
        <w:t>Encourage academic competition between the regions post-secondary educational institutions.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2.6.2: </w:t>
      </w:r>
      <w:r>
        <w:rPr>
          <w:rFonts w:ascii="Cambria" w:eastAsia="Times New Roman" w:hAnsi="Cambria" w:cs="Times New Roman"/>
        </w:rPr>
        <w:t>Increase the region's employment opportunities for college educated personnel.</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2.6.3: </w:t>
      </w:r>
      <w:r>
        <w:rPr>
          <w:rFonts w:ascii="Cambria" w:eastAsia="Times New Roman" w:hAnsi="Cambria" w:cs="Times New Roman"/>
        </w:rPr>
        <w:t>Increase emphasis on technical employment opportunities.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2.6.4: </w:t>
      </w:r>
      <w:r>
        <w:rPr>
          <w:rFonts w:ascii="Cambria" w:eastAsia="Times New Roman" w:hAnsi="Cambria" w:cs="Times New Roman"/>
        </w:rPr>
        <w:t>Development of new career programs in science and engineering.</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2.6.5: </w:t>
      </w:r>
      <w:r>
        <w:rPr>
          <w:rFonts w:ascii="Cambria" w:eastAsia="Times New Roman" w:hAnsi="Cambria" w:cs="Times New Roman"/>
        </w:rPr>
        <w:t>Development of graduate degree opportunities locally, either by offering advanced degrees through existing institutions or through remote classroom programs.</w:t>
      </w:r>
      <w:bookmarkStart w:id="2" w:name="_Toc364864019"/>
    </w:p>
    <w:p w:rsidR="00601BC2" w:rsidRDefault="00601BC2" w:rsidP="00601BC2">
      <w:pPr>
        <w:widowControl/>
        <w:spacing w:after="60" w:line="240" w:lineRule="auto"/>
        <w:ind w:left="360" w:hanging="360"/>
        <w:rPr>
          <w:rFonts w:ascii="Times New Roman" w:eastAsia="Times New Roman" w:hAnsi="Times New Roman" w:cs="Times New Roman"/>
          <w:highlight w:val="yellow"/>
        </w:rPr>
      </w:pPr>
      <w:r>
        <w:rPr>
          <w:rFonts w:ascii="Times New Roman" w:eastAsia="Times New Roman" w:hAnsi="Times New Roman" w:cs="Times New Roman"/>
        </w:rPr>
        <w:tab/>
      </w:r>
      <w:r>
        <w:rPr>
          <w:rFonts w:ascii="Times New Roman" w:eastAsia="Times New Roman" w:hAnsi="Times New Roman" w:cs="Times New Roman"/>
          <w:b/>
          <w:highlight w:val="yellow"/>
        </w:rPr>
        <w:t xml:space="preserve">State Objective 2.7: </w:t>
      </w:r>
      <w:r>
        <w:rPr>
          <w:rFonts w:ascii="Times New Roman" w:eastAsia="Times New Roman" w:hAnsi="Times New Roman" w:cs="Times New Roman"/>
          <w:highlight w:val="yellow"/>
        </w:rPr>
        <w:t>Create opportunities for workforce development for those adversely affected by the drug epidemic.</w:t>
      </w:r>
    </w:p>
    <w:p w:rsidR="00601BC2" w:rsidRDefault="00601BC2" w:rsidP="00601BC2">
      <w:pPr>
        <w:widowControl/>
        <w:spacing w:after="60" w:line="240" w:lineRule="auto"/>
        <w:ind w:left="360" w:hanging="360"/>
        <w:rPr>
          <w:rFonts w:ascii="Times New Roman" w:eastAsia="Times New Roman" w:hAnsi="Times New Roman" w:cs="Times New Roman"/>
          <w:highlight w:val="yellow"/>
        </w:rPr>
      </w:pPr>
      <w:r>
        <w:rPr>
          <w:rFonts w:ascii="Times New Roman" w:eastAsia="Times New Roman" w:hAnsi="Times New Roman" w:cs="Times New Roman"/>
          <w:b/>
          <w:highlight w:val="yellow"/>
        </w:rPr>
        <w:tab/>
      </w:r>
      <w:r>
        <w:rPr>
          <w:rFonts w:ascii="Times New Roman" w:eastAsia="Times New Roman" w:hAnsi="Times New Roman" w:cs="Times New Roman"/>
          <w:b/>
          <w:highlight w:val="yellow"/>
        </w:rPr>
        <w:tab/>
        <w:t xml:space="preserve">      State Strategy 2.7.1: </w:t>
      </w:r>
      <w:r>
        <w:rPr>
          <w:rFonts w:ascii="Times New Roman" w:eastAsia="Times New Roman" w:hAnsi="Times New Roman" w:cs="Times New Roman"/>
          <w:highlight w:val="yellow"/>
        </w:rPr>
        <w:t>Development of workforce training and job placement programs for recovering addicts.</w:t>
      </w:r>
      <w:r>
        <w:rPr>
          <w:rFonts w:ascii="Times New Roman" w:eastAsia="Times New Roman" w:hAnsi="Times New Roman" w:cs="Times New Roman"/>
          <w:highlight w:val="yellow"/>
        </w:rPr>
        <w:tab/>
      </w:r>
    </w:p>
    <w:p w:rsidR="00601BC2" w:rsidRDefault="00601BC2" w:rsidP="00601BC2">
      <w:pPr>
        <w:widowControl/>
        <w:spacing w:after="60" w:line="240" w:lineRule="auto"/>
        <w:ind w:left="360" w:hanging="360"/>
        <w:rPr>
          <w:rFonts w:ascii="Times New Roman" w:eastAsia="Times New Roman" w:hAnsi="Times New Roman" w:cs="Times New Roman"/>
          <w:highlight w:val="yellow"/>
        </w:rPr>
      </w:pPr>
      <w:r>
        <w:rPr>
          <w:rFonts w:ascii="Times New Roman" w:eastAsia="Times New Roman" w:hAnsi="Times New Roman" w:cs="Times New Roman"/>
          <w:b/>
          <w:highlight w:val="yellow"/>
        </w:rPr>
        <w:tab/>
      </w:r>
      <w:r>
        <w:rPr>
          <w:rFonts w:ascii="Times New Roman" w:eastAsia="Times New Roman" w:hAnsi="Times New Roman" w:cs="Times New Roman"/>
          <w:b/>
          <w:highlight w:val="yellow"/>
        </w:rPr>
        <w:tab/>
        <w:t xml:space="preserve">      State Strategy 2.7.2: </w:t>
      </w:r>
      <w:r>
        <w:rPr>
          <w:rFonts w:ascii="Times New Roman" w:eastAsia="Times New Roman" w:hAnsi="Times New Roman" w:cs="Times New Roman"/>
          <w:highlight w:val="yellow"/>
        </w:rPr>
        <w:t>Provide transportation opportunities for recovering addicts reentering the workforce.</w:t>
      </w:r>
    </w:p>
    <w:p w:rsidR="00601BC2" w:rsidRDefault="00601BC2" w:rsidP="00601BC2">
      <w:pPr>
        <w:widowControl/>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b/>
          <w:highlight w:val="yellow"/>
        </w:rPr>
        <w:tab/>
      </w:r>
      <w:r>
        <w:rPr>
          <w:rFonts w:ascii="Times New Roman" w:eastAsia="Times New Roman" w:hAnsi="Times New Roman" w:cs="Times New Roman"/>
          <w:b/>
          <w:highlight w:val="yellow"/>
        </w:rPr>
        <w:tab/>
        <w:t xml:space="preserve">      State Strategy 2.7.3: </w:t>
      </w:r>
      <w:r>
        <w:rPr>
          <w:rFonts w:ascii="Times New Roman" w:eastAsia="Times New Roman" w:hAnsi="Times New Roman" w:cs="Times New Roman"/>
          <w:highlight w:val="yellow"/>
        </w:rPr>
        <w:t>Provide for temporary housing for recovering addicts returning to the workforce.</w:t>
      </w:r>
    </w:p>
    <w:p w:rsidR="00601BC2" w:rsidRDefault="00601BC2" w:rsidP="00601BC2">
      <w:pPr>
        <w:widowControl/>
        <w:spacing w:after="60" w:line="240" w:lineRule="auto"/>
        <w:ind w:left="360" w:hanging="360"/>
        <w:rPr>
          <w:rFonts w:ascii="Times New Roman" w:eastAsia="Times New Roman" w:hAnsi="Times New Roman" w:cs="Times New Roman"/>
        </w:rPr>
      </w:pPr>
      <w:r>
        <w:rPr>
          <w:rFonts w:ascii="Times New Roman" w:eastAsia="Times New Roman" w:hAnsi="Times New Roman" w:cs="Times New Roman"/>
          <w:sz w:val="24"/>
        </w:rPr>
        <w:t xml:space="preserve">ARC Investment Goal 3: </w:t>
      </w:r>
      <w:bookmarkEnd w:id="2"/>
      <w:r>
        <w:rPr>
          <w:rFonts w:ascii="Times New Roman" w:eastAsia="Times New Roman" w:hAnsi="Times New Roman" w:cs="Times New Roman"/>
          <w:sz w:val="24"/>
        </w:rPr>
        <w:t>Critical Infrastructure – Invest in critical infrastructure – especially broadband; transportation, including the Appalachian Development Highway System; and water/wastewater systems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3.1: </w:t>
      </w:r>
      <w:r>
        <w:rPr>
          <w:rFonts w:ascii="Cambria" w:eastAsia="Times New Roman" w:hAnsi="Cambria" w:cs="Times New Roman"/>
        </w:rPr>
        <w:t>Continue the development of a modern communications network that includes voice, data, and video and provide the native human resources necessary to maintain these networks.</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3.1.1: </w:t>
      </w:r>
      <w:r>
        <w:rPr>
          <w:rFonts w:ascii="Cambria" w:eastAsia="Times New Roman" w:hAnsi="Cambria" w:cs="Times New Roman"/>
        </w:rPr>
        <w:t>Provide the basic infrastructure necessary for the public sector to develop and maintain a communication network.</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3.2: </w:t>
      </w:r>
      <w:r>
        <w:rPr>
          <w:rFonts w:ascii="Cambria" w:eastAsia="Times New Roman" w:hAnsi="Cambria" w:cs="Times New Roman"/>
        </w:rPr>
        <w:t>Increase the supply, choice, and condition of Appalachian Maryland's housing stock in order to meet the housing demands of current and future residents, thereby making the area more attractive to retention, expansion, and recruitment of business and industry.</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3.2.1: </w:t>
      </w:r>
      <w:r>
        <w:rPr>
          <w:rFonts w:ascii="Cambria" w:eastAsia="Times New Roman" w:hAnsi="Cambria" w:cs="Times New Roman"/>
        </w:rPr>
        <w:t>Preserve the existing housing stock available to low and moderate income residents</w:t>
      </w:r>
      <w:r>
        <w:rPr>
          <w:rFonts w:ascii="Cambria" w:eastAsia="Times New Roman" w:hAnsi="Cambria" w:cs="Times New Roman"/>
          <w:b/>
          <w:bCs/>
        </w:rPr>
        <w:t>.</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3.2.2: </w:t>
      </w:r>
      <w:r>
        <w:rPr>
          <w:rFonts w:ascii="Cambria" w:eastAsia="Times New Roman" w:hAnsi="Cambria" w:cs="Times New Roman"/>
        </w:rPr>
        <w:t>Increase the degree of homeownership affordable by low and moderate-income residents.</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3.2.3: </w:t>
      </w:r>
      <w:r>
        <w:rPr>
          <w:rFonts w:ascii="Cambria" w:eastAsia="Times New Roman" w:hAnsi="Cambria" w:cs="Times New Roman"/>
        </w:rPr>
        <w:t>Increase the supply, choice and condition of Appalachian Maryland's housing stock</w:t>
      </w:r>
      <w:r>
        <w:rPr>
          <w:rFonts w:ascii="Cambria" w:eastAsia="Times New Roman" w:hAnsi="Cambria" w:cs="Times New Roman"/>
          <w:b/>
          <w:bCs/>
        </w:rPr>
        <w:t>.</w:t>
      </w:r>
    </w:p>
    <w:p w:rsidR="00601BC2" w:rsidRDefault="00601BC2" w:rsidP="00601BC2">
      <w:pPr>
        <w:spacing w:after="120" w:line="240" w:lineRule="auto"/>
        <w:ind w:left="1170"/>
        <w:rPr>
          <w:rFonts w:ascii="Cambria" w:eastAsia="Times New Roman" w:hAnsi="Cambria" w:cs="Times New Roman"/>
          <w:b/>
          <w:bCs/>
        </w:rPr>
      </w:pPr>
      <w:r>
        <w:rPr>
          <w:rFonts w:ascii="Cambria" w:eastAsia="Times New Roman" w:hAnsi="Cambria" w:cs="Times New Roman"/>
          <w:b/>
          <w:bCs/>
        </w:rPr>
        <w:t xml:space="preserve">State Strategy 3.2.4: </w:t>
      </w:r>
      <w:r>
        <w:rPr>
          <w:rFonts w:ascii="Cambria" w:eastAsia="Times New Roman" w:hAnsi="Cambria" w:cs="Times New Roman"/>
        </w:rPr>
        <w:t>Stimulate and assist with the production of Housing for low and moderate income residents</w:t>
      </w:r>
      <w:r>
        <w:rPr>
          <w:rFonts w:ascii="Cambria" w:eastAsia="Times New Roman" w:hAnsi="Cambria" w:cs="Times New Roman"/>
          <w:b/>
          <w:bCs/>
        </w:rPr>
        <w:t>.</w:t>
      </w:r>
    </w:p>
    <w:p w:rsidR="00601BC2" w:rsidRDefault="00601BC2" w:rsidP="00601BC2">
      <w:pPr>
        <w:spacing w:after="120" w:line="240" w:lineRule="auto"/>
        <w:ind w:left="1170"/>
        <w:rPr>
          <w:rFonts w:ascii="Cambria" w:eastAsia="Times New Roman" w:hAnsi="Cambria" w:cs="Times New Roman"/>
          <w:b/>
          <w:bCs/>
        </w:rPr>
      </w:pPr>
    </w:p>
    <w:p w:rsidR="00601BC2" w:rsidRDefault="00601BC2" w:rsidP="00601BC2">
      <w:pPr>
        <w:widowControl/>
        <w:spacing w:after="60" w:line="240" w:lineRule="auto"/>
        <w:ind w:left="360" w:hanging="360"/>
        <w:rPr>
          <w:rFonts w:ascii="Times New Roman" w:eastAsia="Times New Roman" w:hAnsi="Times New Roman" w:cs="Times New Roman"/>
          <w:sz w:val="24"/>
        </w:rPr>
      </w:pP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3.3: </w:t>
      </w:r>
      <w:r>
        <w:rPr>
          <w:rFonts w:ascii="Cambria" w:eastAsia="Times New Roman" w:hAnsi="Cambria" w:cs="Times New Roman"/>
        </w:rPr>
        <w:t>Develop a balanced transportation system, which is supportive of economic growth and investment potential in the region.</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3.3.1: </w:t>
      </w:r>
      <w:r>
        <w:rPr>
          <w:rFonts w:ascii="Cambria" w:eastAsia="Times New Roman" w:hAnsi="Cambria" w:cs="Times New Roman"/>
        </w:rPr>
        <w:t>Development of a north-south transportation network in the region</w:t>
      </w:r>
      <w:r>
        <w:rPr>
          <w:rFonts w:ascii="Cambria" w:eastAsia="Times New Roman" w:hAnsi="Cambria" w:cs="Times New Roman"/>
          <w:b/>
          <w:bCs/>
        </w:rPr>
        <w:t>.</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3.3.2: </w:t>
      </w:r>
      <w:r>
        <w:rPr>
          <w:rFonts w:ascii="Cambria" w:eastAsia="Times New Roman" w:hAnsi="Cambria" w:cs="Times New Roman"/>
        </w:rPr>
        <w:t>Improve secondary and local access highways and roads that will support primary highway development and yield an integrated network of road transit in the region.</w:t>
      </w:r>
      <w:r>
        <w:rPr>
          <w:rFonts w:ascii="Cambria" w:eastAsia="Times New Roman" w:hAnsi="Cambria" w:cs="Times New Roman"/>
          <w:b/>
          <w:bCs/>
        </w:rPr>
        <w:t xml:space="preserve"> </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3.3.3: </w:t>
      </w:r>
      <w:r>
        <w:rPr>
          <w:rFonts w:ascii="Cambria" w:eastAsia="Times New Roman" w:hAnsi="Cambria" w:cs="Times New Roman"/>
        </w:rPr>
        <w:t>Increase the region's rail service capacity to meet potential increase in demand and to facilitate continuing industrial development.</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3.3.4: </w:t>
      </w:r>
      <w:r>
        <w:rPr>
          <w:rFonts w:ascii="Cambria" w:eastAsia="Times New Roman" w:hAnsi="Cambria" w:cs="Times New Roman"/>
        </w:rPr>
        <w:t>Upgrade the region's airports to compliment future development and increase marketing support for air service.</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 xml:space="preserve">State Strategy 3.3.5: </w:t>
      </w:r>
      <w:r>
        <w:rPr>
          <w:rFonts w:ascii="Cambria" w:eastAsia="Times New Roman" w:hAnsi="Cambria" w:cs="Times New Roman"/>
        </w:rPr>
        <w:t>Improve or provide access to recreational, health, or educational facilities.</w:t>
      </w:r>
    </w:p>
    <w:p w:rsidR="00601BC2" w:rsidRDefault="00601BC2" w:rsidP="00601BC2">
      <w:pPr>
        <w:spacing w:after="120" w:line="240" w:lineRule="auto"/>
        <w:ind w:left="900" w:hanging="360"/>
        <w:rPr>
          <w:rFonts w:ascii="Cambria" w:eastAsia="Times New Roman" w:hAnsi="Cambria" w:cs="Times New Roman"/>
          <w:b/>
          <w:bCs/>
        </w:rPr>
      </w:pPr>
      <w:r>
        <w:rPr>
          <w:rFonts w:ascii="Cambria" w:eastAsia="Times New Roman" w:hAnsi="Cambria" w:cs="Times New Roman"/>
          <w:b/>
          <w:bCs/>
        </w:rPr>
        <w:t xml:space="preserve">State Objective 3.4: </w:t>
      </w:r>
      <w:r>
        <w:rPr>
          <w:rFonts w:ascii="Cambria" w:eastAsia="Times New Roman" w:hAnsi="Cambria" w:cs="Times New Roman"/>
        </w:rPr>
        <w:t>Support a viable system of public transportation.</w:t>
      </w:r>
      <w:r>
        <w:rPr>
          <w:rFonts w:ascii="Cambria" w:eastAsia="Times New Roman" w:hAnsi="Cambria" w:cs="Times New Roman"/>
          <w:b/>
          <w:bCs/>
        </w:rPr>
        <w:t xml:space="preserve"> </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bCs/>
        </w:rPr>
        <w:t>State Strategy 3.4.1:</w:t>
      </w:r>
      <w:r>
        <w:rPr>
          <w:rFonts w:ascii="Cambria" w:eastAsia="Times New Roman" w:hAnsi="Cambria" w:cs="Times New Roman"/>
        </w:rPr>
        <w:t xml:space="preserve"> Develop planning studies for public transportation.</w:t>
      </w:r>
    </w:p>
    <w:p w:rsidR="00601BC2" w:rsidRDefault="00601BC2" w:rsidP="00601BC2">
      <w:pPr>
        <w:spacing w:after="120" w:line="240" w:lineRule="auto"/>
        <w:ind w:left="1170"/>
        <w:rPr>
          <w:rFonts w:ascii="Cambria" w:eastAsia="Times New Roman" w:hAnsi="Cambria" w:cs="Times New Roman"/>
        </w:rPr>
      </w:pPr>
      <w:r>
        <w:rPr>
          <w:rFonts w:ascii="Cambria" w:eastAsia="Times New Roman" w:hAnsi="Cambria" w:cs="Times New Roman"/>
          <w:b/>
        </w:rPr>
        <w:t>State Strategy 3.4.2:</w:t>
      </w:r>
      <w:r>
        <w:rPr>
          <w:rFonts w:ascii="Cambria" w:eastAsia="Times New Roman" w:hAnsi="Cambria" w:cs="Times New Roman"/>
        </w:rPr>
        <w:t xml:space="preserve"> Develop planning studies which incorporate walkable community strategies and consideration for bike paths.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3.5: </w:t>
      </w:r>
      <w:r>
        <w:rPr>
          <w:rFonts w:ascii="Cambria" w:eastAsia="Times New Roman" w:hAnsi="Cambria" w:cs="Times New Roman"/>
        </w:rPr>
        <w:t>Provide required access to key industrial or commercial centers.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3.5.1: </w:t>
      </w:r>
      <w:r>
        <w:rPr>
          <w:rFonts w:ascii="Cambria" w:eastAsia="Times New Roman" w:hAnsi="Cambria" w:cs="Times New Roman"/>
        </w:rPr>
        <w:t>Transportation investments that will create or maintain employment opportunities in the region, such as projects that create access to an industrial park or area, strengthen city business district access, or upgrade multi-modal access to or from transportation facilities.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3.5.2: </w:t>
      </w:r>
      <w:r>
        <w:rPr>
          <w:rFonts w:ascii="Cambria" w:eastAsia="Times New Roman" w:hAnsi="Cambria" w:cs="Times New Roman"/>
        </w:rPr>
        <w:t>Support studies to increase use of public transit.</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3.5.3: </w:t>
      </w:r>
      <w:r>
        <w:rPr>
          <w:rFonts w:ascii="Cambria" w:eastAsia="Times New Roman" w:hAnsi="Cambria" w:cs="Times New Roman"/>
        </w:rPr>
        <w:t>Support transportation studies that will help to revitalize or alleviate problems in downtown commercial areas.</w:t>
      </w:r>
    </w:p>
    <w:p w:rsidR="00601BC2" w:rsidRDefault="00601BC2" w:rsidP="00601BC2">
      <w:pPr>
        <w:spacing w:after="120"/>
        <w:rPr>
          <w:rFonts w:ascii="Cambria" w:eastAsia="Times New Roman" w:hAnsi="Cambria" w:cs="Times New Roman"/>
          <w:bCs/>
        </w:rPr>
      </w:pPr>
      <w:r>
        <w:rPr>
          <w:rFonts w:ascii="Cambria" w:eastAsia="Times New Roman" w:hAnsi="Cambria" w:cs="Times New Roman"/>
          <w:b/>
          <w:bCs/>
        </w:rPr>
        <w:t xml:space="preserve">State Objective 3.6: </w:t>
      </w:r>
      <w:r>
        <w:rPr>
          <w:rFonts w:ascii="Cambria" w:eastAsia="Times New Roman" w:hAnsi="Cambria" w:cs="Times New Roman"/>
          <w:bCs/>
        </w:rPr>
        <w:t>Improve and Develop modern water and wastewater systems</w:t>
      </w:r>
    </w:p>
    <w:p w:rsidR="00601BC2" w:rsidRDefault="00601BC2" w:rsidP="00601BC2">
      <w:pPr>
        <w:spacing w:after="120"/>
        <w:ind w:left="720"/>
        <w:rPr>
          <w:rFonts w:ascii="Cambria" w:eastAsia="Times New Roman" w:hAnsi="Cambria" w:cs="Times New Roman"/>
          <w:bCs/>
        </w:rPr>
      </w:pPr>
      <w:r>
        <w:rPr>
          <w:rFonts w:ascii="Cambria" w:eastAsia="Times New Roman" w:hAnsi="Cambria" w:cs="Times New Roman"/>
          <w:b/>
          <w:bCs/>
        </w:rPr>
        <w:t xml:space="preserve">State Strategy 3.6.1: </w:t>
      </w:r>
      <w:r>
        <w:rPr>
          <w:rFonts w:ascii="Cambria" w:eastAsia="Times New Roman" w:hAnsi="Cambria" w:cs="Times New Roman"/>
          <w:bCs/>
        </w:rPr>
        <w:t xml:space="preserve">Provide basic infrastructure to industrial, commercial, recreational, and housing sites </w:t>
      </w:r>
    </w:p>
    <w:p w:rsidR="00601BC2" w:rsidRDefault="00601BC2" w:rsidP="00601BC2">
      <w:pPr>
        <w:spacing w:after="120"/>
        <w:ind w:left="720"/>
        <w:rPr>
          <w:rFonts w:ascii="Cambria" w:eastAsia="Times New Roman" w:hAnsi="Cambria" w:cs="Times New Roman"/>
          <w:bCs/>
        </w:rPr>
      </w:pPr>
      <w:r>
        <w:rPr>
          <w:rFonts w:ascii="Cambria" w:eastAsia="Times New Roman" w:hAnsi="Cambria" w:cs="Times New Roman"/>
          <w:b/>
          <w:bCs/>
        </w:rPr>
        <w:t xml:space="preserve">State Strategy 3.6.2: </w:t>
      </w:r>
      <w:r>
        <w:rPr>
          <w:rFonts w:ascii="Cambria" w:eastAsia="Times New Roman" w:hAnsi="Cambria" w:cs="Times New Roman"/>
          <w:bCs/>
        </w:rPr>
        <w:t>Develop and improve water systems to ensure that business development and residents have safe and healthy water for consumption</w:t>
      </w:r>
    </w:p>
    <w:p w:rsidR="00601BC2" w:rsidRDefault="00601BC2" w:rsidP="00601BC2">
      <w:pPr>
        <w:spacing w:after="120"/>
        <w:ind w:left="720"/>
        <w:rPr>
          <w:rFonts w:ascii="Cambria" w:eastAsia="Times New Roman" w:hAnsi="Cambria" w:cs="Times New Roman"/>
          <w:bCs/>
        </w:rPr>
      </w:pPr>
      <w:r>
        <w:rPr>
          <w:rFonts w:ascii="Cambria" w:eastAsia="Times New Roman" w:hAnsi="Cambria" w:cs="Times New Roman"/>
          <w:b/>
          <w:bCs/>
        </w:rPr>
        <w:t xml:space="preserve">State Strategy 3.6.3: </w:t>
      </w:r>
      <w:r>
        <w:rPr>
          <w:rFonts w:ascii="Cambria" w:eastAsia="Times New Roman" w:hAnsi="Cambria" w:cs="Times New Roman"/>
          <w:bCs/>
        </w:rPr>
        <w:t>Develop and improve wastewater systems to ensure the proper disposal of waste</w:t>
      </w:r>
    </w:p>
    <w:p w:rsidR="00601BC2" w:rsidRDefault="00601BC2" w:rsidP="00601BC2">
      <w:pPr>
        <w:spacing w:after="120"/>
        <w:ind w:left="720"/>
        <w:rPr>
          <w:rFonts w:ascii="Cambria" w:eastAsia="Times New Roman" w:hAnsi="Cambria" w:cs="Times New Roman"/>
          <w:bCs/>
        </w:rPr>
      </w:pPr>
      <w:r>
        <w:rPr>
          <w:rFonts w:ascii="Cambria" w:eastAsia="Times New Roman" w:hAnsi="Cambria" w:cs="Times New Roman"/>
          <w:b/>
          <w:bCs/>
        </w:rPr>
        <w:t xml:space="preserve">State Strategy 3.6.4: </w:t>
      </w:r>
      <w:r>
        <w:rPr>
          <w:rFonts w:ascii="Cambria" w:eastAsia="Times New Roman" w:hAnsi="Cambria" w:cs="Times New Roman"/>
          <w:bCs/>
        </w:rPr>
        <w:t>Develop and implement a combined storm water overflow system to ensure compliance with state and federal regulations</w:t>
      </w:r>
    </w:p>
    <w:p w:rsidR="00601BC2" w:rsidRDefault="00601BC2" w:rsidP="00601BC2">
      <w:pPr>
        <w:widowControl/>
        <w:spacing w:after="60" w:line="240" w:lineRule="auto"/>
        <w:ind w:left="360" w:hanging="360"/>
        <w:rPr>
          <w:rFonts w:ascii="Times New Roman" w:eastAsia="Times New Roman" w:hAnsi="Times New Roman" w:cs="Times New Roman"/>
          <w:sz w:val="24"/>
        </w:rPr>
      </w:pPr>
      <w:bookmarkStart w:id="3" w:name="_Toc364864020"/>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z w:val="24"/>
        </w:rPr>
        <w:t xml:space="preserve">ARC Investment Goal 4: </w:t>
      </w:r>
      <w:bookmarkEnd w:id="3"/>
      <w:r>
        <w:rPr>
          <w:rFonts w:ascii="Times New Roman" w:eastAsia="Times New Roman" w:hAnsi="Times New Roman" w:cs="Times New Roman"/>
          <w:sz w:val="24"/>
        </w:rPr>
        <w:t>Natural and Cultural Assets – Strengthen Appalachia’s community and economic development potential by leveraging the Region’s natural and cultural heritage assets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4.1: </w:t>
      </w:r>
      <w:r>
        <w:rPr>
          <w:rFonts w:ascii="Cambria" w:eastAsia="Times New Roman" w:hAnsi="Cambria" w:cs="Times New Roman"/>
        </w:rPr>
        <w:t>Increase employment and sales in the travel and heritage tourism industry, particularly in the areas of outdoor recreation, convention attractions, and historical interest.</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4.1.1: </w:t>
      </w:r>
      <w:r>
        <w:rPr>
          <w:rFonts w:ascii="Cambria" w:eastAsia="Times New Roman" w:hAnsi="Cambria" w:cs="Times New Roman"/>
        </w:rPr>
        <w:t>Support regional marketing programs for the travel and tourism industry.</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4.1.2: </w:t>
      </w:r>
      <w:r>
        <w:rPr>
          <w:rFonts w:ascii="Cambria" w:eastAsia="Times New Roman" w:hAnsi="Cambria" w:cs="Times New Roman"/>
        </w:rPr>
        <w:t>Support the development of heritage tourism products linked to state and national byway and heritage area efforts.</w:t>
      </w:r>
    </w:p>
    <w:p w:rsidR="00601BC2" w:rsidRDefault="00601BC2" w:rsidP="00601BC2">
      <w:pPr>
        <w:widowControl/>
        <w:rPr>
          <w:rFonts w:ascii="Times New Roman" w:eastAsia="Times New Roman" w:hAnsi="Times New Roman" w:cs="Times New Roman"/>
        </w:rPr>
      </w:pPr>
      <w:r>
        <w:rPr>
          <w:rFonts w:ascii="Times New Roman" w:eastAsia="Times New Roman" w:hAnsi="Times New Roman" w:cs="Times New Roman"/>
        </w:rPr>
        <w:t>E. ARC Investment Goal 5: Leadership and Community Capacity – Build the capacity and skills of current and next-generation leaders and organizations to innovate, collaborate, and advance community and economic development</w:t>
      </w:r>
    </w:p>
    <w:p w:rsidR="00601BC2" w:rsidRDefault="00601BC2" w:rsidP="00601BC2">
      <w:pPr>
        <w:widowControl/>
        <w:rPr>
          <w:rFonts w:ascii="Times New Roman" w:eastAsia="Times New Roman" w:hAnsi="Times New Roman" w:cs="Times New Roman"/>
        </w:rPr>
      </w:pP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5.1: </w:t>
      </w:r>
      <w:r>
        <w:rPr>
          <w:rFonts w:ascii="Cambria" w:eastAsia="Times New Roman" w:hAnsi="Cambria" w:cs="Times New Roman"/>
        </w:rPr>
        <w:t>Enhance the capacity of local municipalities to plan for economic development and the needs of Western Maryland citizens.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5.1.1: </w:t>
      </w:r>
      <w:r>
        <w:rPr>
          <w:rFonts w:ascii="Cambria" w:eastAsia="Times New Roman" w:hAnsi="Cambria" w:cs="Times New Roman"/>
        </w:rPr>
        <w:t>Develop and maintain programs that will train residents of the region in economic development.</w:t>
      </w:r>
      <w:r>
        <w:rPr>
          <w:rFonts w:ascii="Cambria" w:eastAsia="Times New Roman" w:hAnsi="Cambria" w:cs="Times New Roman"/>
          <w:b/>
          <w:bCs/>
        </w:rPr>
        <w:t> </w:t>
      </w:r>
    </w:p>
    <w:p w:rsidR="00601BC2" w:rsidRDefault="00601BC2" w:rsidP="00601BC2">
      <w:pPr>
        <w:spacing w:after="120" w:line="240" w:lineRule="auto"/>
        <w:ind w:left="1080"/>
        <w:rPr>
          <w:rFonts w:ascii="Cambria" w:eastAsia="Times New Roman" w:hAnsi="Cambria" w:cs="Times New Roman"/>
          <w:b/>
          <w:bCs/>
        </w:rPr>
      </w:pPr>
      <w:r>
        <w:rPr>
          <w:rFonts w:ascii="Cambria" w:eastAsia="Times New Roman" w:hAnsi="Cambria" w:cs="Times New Roman"/>
          <w:b/>
          <w:bCs/>
        </w:rPr>
        <w:t xml:space="preserve">State Strategy 5.1.2: </w:t>
      </w:r>
      <w:r>
        <w:rPr>
          <w:rFonts w:ascii="Cambria" w:eastAsia="Times New Roman" w:hAnsi="Cambria" w:cs="Times New Roman"/>
        </w:rPr>
        <w:t>Develop and maintain economic development plans.</w:t>
      </w:r>
      <w:r>
        <w:rPr>
          <w:rFonts w:ascii="Cambria" w:eastAsia="Times New Roman" w:hAnsi="Cambria" w:cs="Times New Roman"/>
          <w:b/>
          <w:bCs/>
        </w:rPr>
        <w:t> </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5.2: </w:t>
      </w:r>
      <w:r>
        <w:rPr>
          <w:rFonts w:ascii="Cambria" w:eastAsia="Times New Roman" w:hAnsi="Cambria" w:cs="Times New Roman"/>
        </w:rPr>
        <w:t>Provide training opportunities to enhance the leadership skills of local officials and private nonprofit groups tasked with providing services to the community.</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5.2.1: </w:t>
      </w:r>
      <w:r>
        <w:rPr>
          <w:rFonts w:ascii="Cambria" w:eastAsia="Times New Roman" w:hAnsi="Cambria" w:cs="Times New Roman"/>
        </w:rPr>
        <w:t>Development of programs that provide training in leadership development.</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5.2.2: </w:t>
      </w:r>
      <w:r>
        <w:rPr>
          <w:rFonts w:ascii="Cambria" w:eastAsia="Times New Roman" w:hAnsi="Cambria" w:cs="Times New Roman"/>
        </w:rPr>
        <w:t>Development of programs that provide management skills to non-profit organizations.</w:t>
      </w:r>
      <w:r>
        <w:rPr>
          <w:rFonts w:ascii="Cambria" w:eastAsia="Times New Roman" w:hAnsi="Cambria" w:cs="Times New Roman"/>
          <w:b/>
          <w:bCs/>
        </w:rPr>
        <w:t xml:space="preserve"> </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5.3: </w:t>
      </w:r>
      <w:r>
        <w:rPr>
          <w:rFonts w:ascii="Cambria" w:eastAsia="Times New Roman" w:hAnsi="Cambria" w:cs="Times New Roman"/>
        </w:rPr>
        <w:t>Enhance and strengthen the communication capability of non-profit and government organizations.</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5.3.1: </w:t>
      </w:r>
      <w:r>
        <w:rPr>
          <w:rFonts w:ascii="Cambria" w:eastAsia="Times New Roman" w:hAnsi="Cambria" w:cs="Times New Roman"/>
        </w:rPr>
        <w:t>Develop and maintain a modern telecommunications network.</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5.3.2: </w:t>
      </w:r>
      <w:r>
        <w:rPr>
          <w:rFonts w:ascii="Cambria" w:eastAsia="Times New Roman" w:hAnsi="Cambria" w:cs="Times New Roman"/>
        </w:rPr>
        <w:t>Monitor the effects upon the region caused by the deregulation of telecommunications.</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5.4: </w:t>
      </w:r>
      <w:r>
        <w:rPr>
          <w:rFonts w:ascii="Cambria" w:eastAsia="Times New Roman" w:hAnsi="Cambria" w:cs="Times New Roman"/>
        </w:rPr>
        <w:t>Develop skills necessary to promote collaborative partnerships among government.</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5.4.1: </w:t>
      </w:r>
      <w:r>
        <w:rPr>
          <w:rFonts w:ascii="Cambria" w:eastAsia="Times New Roman" w:hAnsi="Cambria" w:cs="Times New Roman"/>
        </w:rPr>
        <w:t>Sponsor groups, meeting, workshops and retreats that provide opportunities for intergovernmental cooperation.</w:t>
      </w:r>
    </w:p>
    <w:p w:rsidR="00601BC2" w:rsidRDefault="00601BC2" w:rsidP="00601BC2">
      <w:pPr>
        <w:spacing w:after="120" w:line="240" w:lineRule="auto"/>
        <w:ind w:left="900" w:hanging="360"/>
        <w:rPr>
          <w:rFonts w:ascii="Cambria" w:eastAsia="Times New Roman" w:hAnsi="Cambria" w:cs="Times New Roman"/>
        </w:rPr>
      </w:pPr>
      <w:r>
        <w:rPr>
          <w:rFonts w:ascii="Cambria" w:eastAsia="Times New Roman" w:hAnsi="Cambria" w:cs="Times New Roman"/>
          <w:b/>
          <w:bCs/>
        </w:rPr>
        <w:t xml:space="preserve">State Objective 5.5: </w:t>
      </w:r>
      <w:r>
        <w:rPr>
          <w:rFonts w:ascii="Cambria" w:eastAsia="Times New Roman" w:hAnsi="Cambria" w:cs="Times New Roman"/>
        </w:rPr>
        <w:t>Provide training, which emphasizes the roles and responsibilities of being an effective board member.</w:t>
      </w:r>
    </w:p>
    <w:p w:rsidR="00601BC2" w:rsidRDefault="00601BC2" w:rsidP="00601BC2">
      <w:pPr>
        <w:spacing w:after="120" w:line="240" w:lineRule="auto"/>
        <w:ind w:left="1080"/>
        <w:rPr>
          <w:rFonts w:ascii="Cambria" w:eastAsia="Times New Roman" w:hAnsi="Cambria" w:cs="Times New Roman"/>
        </w:rPr>
      </w:pPr>
      <w:r>
        <w:rPr>
          <w:rFonts w:ascii="Cambria" w:eastAsia="Times New Roman" w:hAnsi="Cambria" w:cs="Times New Roman"/>
          <w:b/>
          <w:bCs/>
        </w:rPr>
        <w:t xml:space="preserve">State Strategy 5.4.1: </w:t>
      </w:r>
      <w:r>
        <w:rPr>
          <w:rFonts w:ascii="Cambria" w:eastAsia="Times New Roman" w:hAnsi="Cambria" w:cs="Times New Roman"/>
        </w:rPr>
        <w:t>Sponsor programs on effective board membership and their responsibilities.</w:t>
      </w:r>
    </w:p>
    <w:p w:rsidR="00B46F86" w:rsidRDefault="00857684"/>
    <w:sectPr w:rsidR="00B4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C2"/>
    <w:rsid w:val="001C536F"/>
    <w:rsid w:val="00434F65"/>
    <w:rsid w:val="0060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49A8"/>
  <w15:chartTrackingRefBased/>
  <w15:docId w15:val="{F2B56C77-9F16-4A33-B61E-0598F7C1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C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Winterberg</dc:creator>
  <cp:keywords/>
  <dc:description/>
  <cp:lastModifiedBy>Guy Winterberg</cp:lastModifiedBy>
  <cp:revision>1</cp:revision>
  <dcterms:created xsi:type="dcterms:W3CDTF">2019-03-05T18:55:00Z</dcterms:created>
  <dcterms:modified xsi:type="dcterms:W3CDTF">2019-03-05T18:56:00Z</dcterms:modified>
</cp:coreProperties>
</file>