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6454" w14:textId="77777777" w:rsidR="006420A8" w:rsidRDefault="006420A8" w:rsidP="003042F5">
      <w:pPr>
        <w:jc w:val="center"/>
        <w:rPr>
          <w:b/>
          <w:u w:val="single"/>
        </w:rPr>
      </w:pPr>
      <w:r>
        <w:rPr>
          <w:b/>
          <w:u w:val="single"/>
        </w:rPr>
        <w:t>Gift Agreement</w:t>
      </w:r>
      <w:r w:rsidR="009F1D17">
        <w:rPr>
          <w:b/>
          <w:u w:val="single"/>
        </w:rPr>
        <w:t>—Prominent Naming Rights</w:t>
      </w:r>
    </w:p>
    <w:p w14:paraId="331CA7F5" w14:textId="77777777" w:rsidR="006420A8" w:rsidRDefault="006420A8"/>
    <w:p w14:paraId="6D6439BE" w14:textId="49A40CF5" w:rsidR="006420A8" w:rsidRDefault="003042F5" w:rsidP="00E1001A">
      <w:pPr>
        <w:ind w:firstLine="720"/>
        <w:jc w:val="both"/>
      </w:pPr>
      <w:r>
        <w:t xml:space="preserve">The </w:t>
      </w:r>
      <w:r w:rsidR="009418B2">
        <w:t>Washington County Public Golf Corporation</w:t>
      </w:r>
      <w:r w:rsidR="00891162">
        <w:t xml:space="preserve"> Board</w:t>
      </w:r>
      <w:r>
        <w:t>,</w:t>
      </w:r>
      <w:r w:rsidR="00E1001A">
        <w:t xml:space="preserve"> having an address of 100 West Washington Street, Suite 1101, Hagerstown, MD 21740 (</w:t>
      </w:r>
      <w:r w:rsidR="00307919">
        <w:rPr>
          <w:i/>
          <w:iCs/>
        </w:rPr>
        <w:t>t</w:t>
      </w:r>
      <w:r w:rsidR="00891162">
        <w:rPr>
          <w:i/>
          <w:iCs/>
        </w:rPr>
        <w:t>he Golf Corporation</w:t>
      </w:r>
      <w:r w:rsidR="00E1001A">
        <w:t>)</w:t>
      </w:r>
      <w:r w:rsidR="005A7E87">
        <w:t>,</w:t>
      </w:r>
      <w:r w:rsidR="008C67D5">
        <w:t xml:space="preserve"> and</w:t>
      </w:r>
      <w:r w:rsidR="005A7E87">
        <w:t xml:space="preserve"> _________________________________________</w:t>
      </w:r>
      <w:r w:rsidR="00D01121">
        <w:t>_______________________________________</w:t>
      </w:r>
      <w:r w:rsidR="002901FE">
        <w:t xml:space="preserve"> </w:t>
      </w:r>
      <w:r w:rsidR="00E1001A">
        <w:t>having an address of ________________________________________</w:t>
      </w:r>
      <w:r w:rsidR="00D01121">
        <w:t>_____________________________________</w:t>
      </w:r>
      <w:r w:rsidR="00E1001A">
        <w:t xml:space="preserve"> </w:t>
      </w:r>
      <w:r w:rsidR="003B732C">
        <w:t>(</w:t>
      </w:r>
      <w:r w:rsidR="003B732C">
        <w:rPr>
          <w:i/>
          <w:iCs/>
        </w:rPr>
        <w:t>Donor</w:t>
      </w:r>
      <w:r w:rsidR="003B732C">
        <w:t>)</w:t>
      </w:r>
      <w:r w:rsidR="00E1001A">
        <w:t>,</w:t>
      </w:r>
      <w:r>
        <w:t xml:space="preserve"> enter into this </w:t>
      </w:r>
      <w:r w:rsidR="006420A8">
        <w:t>Gift Agreement</w:t>
      </w:r>
      <w:r w:rsidR="008C67D5">
        <w:t>—Prominent Naming Rights</w:t>
      </w:r>
      <w:r w:rsidR="006420A8">
        <w:t xml:space="preserve"> (</w:t>
      </w:r>
      <w:r w:rsidR="006420A8" w:rsidRPr="003042F5">
        <w:rPr>
          <w:i/>
          <w:iCs/>
        </w:rPr>
        <w:t>Agreement</w:t>
      </w:r>
      <w:r w:rsidR="006420A8">
        <w:t>),</w:t>
      </w:r>
      <w:r w:rsidR="00D01121">
        <w:t xml:space="preserve"> effective as of ___________________________, 20_____ </w:t>
      </w:r>
      <w:r w:rsidR="006420A8">
        <w:t>(</w:t>
      </w:r>
      <w:r w:rsidR="006420A8" w:rsidRPr="003042F5">
        <w:rPr>
          <w:i/>
          <w:iCs/>
        </w:rPr>
        <w:t>Effective Date</w:t>
      </w:r>
      <w:r w:rsidR="006420A8">
        <w:t xml:space="preserve">), for the </w:t>
      </w:r>
      <w:r w:rsidR="001842EC">
        <w:t xml:space="preserve">exclusive </w:t>
      </w:r>
      <w:r w:rsidR="006420A8">
        <w:t xml:space="preserve">use and benefit of </w:t>
      </w:r>
      <w:r w:rsidR="00E1001A">
        <w:t>t</w:t>
      </w:r>
      <w:r w:rsidR="006420A8">
        <w:t>h</w:t>
      </w:r>
      <w:r w:rsidR="008A756E">
        <w:t xml:space="preserve">e </w:t>
      </w:r>
      <w:r w:rsidR="009418B2">
        <w:rPr>
          <w:i/>
          <w:iCs/>
        </w:rPr>
        <w:t xml:space="preserve">BLACK ROCK </w:t>
      </w:r>
      <w:r w:rsidR="00891162">
        <w:rPr>
          <w:i/>
          <w:iCs/>
        </w:rPr>
        <w:t xml:space="preserve">GOLF COURSE </w:t>
      </w:r>
      <w:r w:rsidR="009418B2">
        <w:rPr>
          <w:i/>
          <w:iCs/>
        </w:rPr>
        <w:t>TRAINING CENTER</w:t>
      </w:r>
      <w:r w:rsidR="00891162">
        <w:rPr>
          <w:i/>
          <w:iCs/>
        </w:rPr>
        <w:t xml:space="preserve">. </w:t>
      </w:r>
      <w:r w:rsidR="00891162">
        <w:t>The Golf Corporation</w:t>
      </w:r>
      <w:r w:rsidR="003B732C">
        <w:t xml:space="preserve"> and Donor are sometimes referred to as the Parties.</w:t>
      </w:r>
    </w:p>
    <w:p w14:paraId="390822C3" w14:textId="77777777" w:rsidR="006420A8" w:rsidRDefault="006420A8"/>
    <w:p w14:paraId="082A6CAF" w14:textId="77777777" w:rsidR="006420A8" w:rsidRDefault="006420A8">
      <w:pPr>
        <w:jc w:val="center"/>
        <w:rPr>
          <w:b/>
        </w:rPr>
      </w:pPr>
      <w:r>
        <w:rPr>
          <w:b/>
        </w:rPr>
        <w:t>RECITALS</w:t>
      </w:r>
    </w:p>
    <w:p w14:paraId="5E9820E2" w14:textId="77777777" w:rsidR="006420A8" w:rsidRDefault="006420A8"/>
    <w:p w14:paraId="0D32577F" w14:textId="3591E5CD" w:rsidR="006420A8" w:rsidRDefault="006420A8" w:rsidP="003B732C">
      <w:pPr>
        <w:ind w:firstLine="720"/>
        <w:jc w:val="both"/>
      </w:pPr>
      <w:r>
        <w:t xml:space="preserve">Donor wishes to make a </w:t>
      </w:r>
      <w:r w:rsidR="003B732C">
        <w:t xml:space="preserve">monetary </w:t>
      </w:r>
      <w:r>
        <w:t xml:space="preserve">gift to </w:t>
      </w:r>
      <w:r w:rsidR="00FA5CD8">
        <w:t>t</w:t>
      </w:r>
      <w:r w:rsidR="00891162">
        <w:t>he Golf Corporation</w:t>
      </w:r>
      <w:r>
        <w:t xml:space="preserve"> for the use and benefit of the </w:t>
      </w:r>
      <w:r w:rsidR="009418B2">
        <w:t>BLACK ROCK GOLF COURSE TRAINING CENTER</w:t>
      </w:r>
      <w:r>
        <w:t xml:space="preserve"> as set forth in this Agreement.</w:t>
      </w:r>
    </w:p>
    <w:p w14:paraId="5F534AFF" w14:textId="77777777" w:rsidR="006420A8" w:rsidRDefault="006420A8"/>
    <w:p w14:paraId="19710AC1" w14:textId="2AFBEBDD" w:rsidR="006420A8" w:rsidRDefault="006420A8" w:rsidP="003B732C">
      <w:pPr>
        <w:ind w:firstLine="720"/>
        <w:jc w:val="both"/>
      </w:pPr>
      <w:r>
        <w:t>The</w:t>
      </w:r>
      <w:r w:rsidR="00891162">
        <w:t xml:space="preserve"> Golf Corporation</w:t>
      </w:r>
      <w:r>
        <w:t xml:space="preserve"> desire</w:t>
      </w:r>
      <w:r w:rsidR="007632A3">
        <w:t>s</w:t>
      </w:r>
      <w:r>
        <w:t xml:space="preserve"> to accept such </w:t>
      </w:r>
      <w:r w:rsidR="003B732C">
        <w:t xml:space="preserve">monetary </w:t>
      </w:r>
      <w:r>
        <w:t>gift, subject to the terms and conditions set forth in this Agreement.</w:t>
      </w:r>
    </w:p>
    <w:p w14:paraId="20B65A18" w14:textId="77777777" w:rsidR="006420A8" w:rsidRDefault="006420A8"/>
    <w:p w14:paraId="0EAB053E" w14:textId="77777777" w:rsidR="006420A8" w:rsidRDefault="006420A8">
      <w:pPr>
        <w:jc w:val="center"/>
        <w:rPr>
          <w:b/>
        </w:rPr>
      </w:pPr>
      <w:r>
        <w:rPr>
          <w:b/>
        </w:rPr>
        <w:t>AGREEMENT</w:t>
      </w:r>
    </w:p>
    <w:p w14:paraId="51F4C9AE" w14:textId="77777777" w:rsidR="006420A8" w:rsidRDefault="006420A8"/>
    <w:p w14:paraId="36E9EDDB" w14:textId="77777777" w:rsidR="003B732C" w:rsidRDefault="003B732C" w:rsidP="003B732C">
      <w:pPr>
        <w:ind w:firstLine="720"/>
        <w:jc w:val="both"/>
      </w:pPr>
      <w:r>
        <w:t>Based upon the above Recitals, and in consideration of the mutual promises and benefits hereunder, the Parties agree as follows:</w:t>
      </w:r>
    </w:p>
    <w:p w14:paraId="4756B5A3" w14:textId="77777777" w:rsidR="003B732C" w:rsidRDefault="003B732C"/>
    <w:p w14:paraId="64830834" w14:textId="0140C5E2" w:rsidR="006420A8" w:rsidRDefault="006420A8" w:rsidP="00650312">
      <w:pPr>
        <w:ind w:left="720" w:hanging="720"/>
        <w:jc w:val="both"/>
      </w:pPr>
      <w:r>
        <w:t>1.</w:t>
      </w:r>
      <w:r>
        <w:tab/>
      </w:r>
      <w:r>
        <w:rPr>
          <w:b/>
          <w:u w:val="single"/>
        </w:rPr>
        <w:t>Gift</w:t>
      </w:r>
      <w:r>
        <w:t xml:space="preserve">. Donor pledges to </w:t>
      </w:r>
      <w:r w:rsidR="00891162">
        <w:t>The Golf Corporation</w:t>
      </w:r>
      <w:r w:rsidR="00650312">
        <w:t>,</w:t>
      </w:r>
      <w:r>
        <w:t xml:space="preserve"> for the use and benefit of the </w:t>
      </w:r>
      <w:r w:rsidR="009418B2">
        <w:t>BLACK ROCK GOLF COURSE TRAINING CENTER</w:t>
      </w:r>
      <w:r w:rsidR="00650312">
        <w:t>,</w:t>
      </w:r>
      <w:r>
        <w:t xml:space="preserve"> </w:t>
      </w:r>
      <w:r w:rsidR="00650312">
        <w:t>a monetary</w:t>
      </w:r>
      <w:r>
        <w:t xml:space="preserve"> gift</w:t>
      </w:r>
      <w:r w:rsidR="00650312">
        <w:t xml:space="preserve"> in the amount </w:t>
      </w:r>
      <w:r w:rsidR="00D01121">
        <w:t>o</w:t>
      </w:r>
      <w:r w:rsidR="002901FE">
        <w:t xml:space="preserve">f </w:t>
      </w:r>
      <w:r w:rsidR="004D04E7" w:rsidRPr="00AE0939">
        <w:t>___________________________________________________________________</w:t>
      </w:r>
      <w:r w:rsidR="004D04E7">
        <w:t xml:space="preserve"> </w:t>
      </w:r>
      <w:r w:rsidR="004D04E7" w:rsidRPr="004D04E7">
        <w:t>($</w:t>
      </w:r>
      <w:r w:rsidR="004D04E7" w:rsidRPr="00AE0939">
        <w:t>___________</w:t>
      </w:r>
      <w:r w:rsidR="004D04E7">
        <w:t xml:space="preserve">) </w:t>
      </w:r>
      <w:r>
        <w:t>(</w:t>
      </w:r>
      <w:r w:rsidRPr="00650312">
        <w:rPr>
          <w:i/>
          <w:iCs/>
        </w:rPr>
        <w:t>Gift</w:t>
      </w:r>
      <w:r>
        <w:t>).</w:t>
      </w:r>
    </w:p>
    <w:p w14:paraId="11DE9281" w14:textId="77777777" w:rsidR="00650312" w:rsidRDefault="00650312" w:rsidP="00650312">
      <w:pPr>
        <w:jc w:val="both"/>
      </w:pPr>
    </w:p>
    <w:p w14:paraId="22A709A6" w14:textId="068F2261" w:rsidR="006420A8" w:rsidRDefault="006420A8" w:rsidP="00650312">
      <w:pPr>
        <w:ind w:left="720" w:hanging="720"/>
        <w:jc w:val="both"/>
      </w:pPr>
      <w:r>
        <w:t>2.</w:t>
      </w:r>
      <w:r>
        <w:tab/>
      </w:r>
      <w:r>
        <w:rPr>
          <w:b/>
          <w:u w:val="single"/>
        </w:rPr>
        <w:t>Payment of the Gift</w:t>
      </w:r>
      <w:r>
        <w:t xml:space="preserve">. The Gift is an irrevocable pledge that </w:t>
      </w:r>
      <w:r w:rsidR="00650312">
        <w:t xml:space="preserve">Donor </w:t>
      </w:r>
      <w:r>
        <w:t xml:space="preserve">will </w:t>
      </w:r>
      <w:r w:rsidR="00650312">
        <w:t xml:space="preserve">pay </w:t>
      </w:r>
      <w:r>
        <w:t xml:space="preserve">to </w:t>
      </w:r>
      <w:r w:rsidR="00EB794B">
        <w:t>t</w:t>
      </w:r>
      <w:r w:rsidR="00891162">
        <w:t>he Golf Corporation</w:t>
      </w:r>
      <w:r>
        <w:t xml:space="preserve"> over a period </w:t>
      </w:r>
      <w:proofErr w:type="gramStart"/>
      <w:r>
        <w:t>of</w:t>
      </w:r>
      <w:r w:rsidR="00650312">
        <w:t xml:space="preserve"> </w:t>
      </w:r>
      <w:r w:rsidR="004D04E7" w:rsidRPr="00157DA0">
        <w:t>___</w:t>
      </w:r>
      <w:r w:rsidR="00B8327E" w:rsidRPr="00157DA0">
        <w:rPr>
          <w:b/>
          <w:bCs/>
          <w:u w:val="single"/>
        </w:rPr>
        <w:t>five</w:t>
      </w:r>
      <w:proofErr w:type="gramEnd"/>
      <w:r w:rsidR="00650312" w:rsidRPr="00157DA0">
        <w:t>_____</w:t>
      </w:r>
      <w:r w:rsidR="004D04E7">
        <w:t xml:space="preserve"> </w:t>
      </w:r>
      <w:r w:rsidRPr="00157DA0">
        <w:t>(</w:t>
      </w:r>
      <w:r w:rsidR="00650312" w:rsidRPr="00157DA0">
        <w:t>_</w:t>
      </w:r>
      <w:r w:rsidR="00B8327E" w:rsidRPr="00157DA0">
        <w:rPr>
          <w:b/>
          <w:bCs/>
          <w:u w:val="single"/>
        </w:rPr>
        <w:t>5</w:t>
      </w:r>
      <w:r w:rsidR="00650312" w:rsidRPr="00157DA0">
        <w:t>_</w:t>
      </w:r>
      <w:r w:rsidRPr="00157DA0">
        <w:t xml:space="preserve">) </w:t>
      </w:r>
      <w:r w:rsidRPr="004D04E7">
        <w:t>years. Payments in sup</w:t>
      </w:r>
      <w:r w:rsidR="00891162">
        <w:t>p</w:t>
      </w:r>
      <w:r w:rsidRPr="004D04E7">
        <w:t xml:space="preserve">ort of </w:t>
      </w:r>
      <w:r w:rsidR="008C67D5" w:rsidRPr="004D04E7">
        <w:t>the Gift</w:t>
      </w:r>
      <w:r w:rsidRPr="004D04E7">
        <w:t xml:space="preserve"> will begin </w:t>
      </w:r>
      <w:r w:rsidR="00A72827" w:rsidRPr="004D04E7">
        <w:t>prior to the opening</w:t>
      </w:r>
      <w:r w:rsidR="00A72827">
        <w:t xml:space="preserve"> of the </w:t>
      </w:r>
      <w:r w:rsidR="009418B2">
        <w:t>BLACK ROCK GOLF COURSE TRAINING CENTER</w:t>
      </w:r>
      <w:r>
        <w:t xml:space="preserve"> with an initial payment of $____________ and will continue annually thereafter on the anniversary of the Effective Date according to the following schedule</w:t>
      </w:r>
      <w:r w:rsidR="004D04E7">
        <w:t>.</w:t>
      </w:r>
    </w:p>
    <w:p w14:paraId="7D29F447" w14:textId="77777777" w:rsidR="006420A8" w:rsidRDefault="006420A8"/>
    <w:p w14:paraId="4D8D32DD" w14:textId="77777777" w:rsidR="006420A8" w:rsidRDefault="006420A8">
      <w:pPr>
        <w:ind w:firstLine="720"/>
      </w:pPr>
      <w:r>
        <w:rPr>
          <w:u w:val="single"/>
        </w:rPr>
        <w:t xml:space="preserve">Amount of </w:t>
      </w:r>
      <w:r w:rsidR="003D5DDC">
        <w:rPr>
          <w:u w:val="single"/>
        </w:rPr>
        <w:t>P</w:t>
      </w:r>
      <w:r>
        <w:rPr>
          <w:u w:val="single"/>
        </w:rPr>
        <w:t>ayment by Donor</w:t>
      </w:r>
      <w:r>
        <w:tab/>
      </w:r>
      <w:r>
        <w:tab/>
      </w:r>
      <w:r>
        <w:tab/>
      </w:r>
      <w:r>
        <w:rPr>
          <w:u w:val="single"/>
        </w:rPr>
        <w:t>Due Date</w:t>
      </w:r>
    </w:p>
    <w:p w14:paraId="3CE537DB" w14:textId="77777777" w:rsidR="006420A8" w:rsidRDefault="006420A8"/>
    <w:p w14:paraId="409C91CB" w14:textId="77777777" w:rsidR="006420A8" w:rsidRDefault="006420A8">
      <w:pPr>
        <w:ind w:left="720"/>
      </w:pPr>
      <w:r>
        <w:t>$</w:t>
      </w:r>
      <w:r w:rsidRPr="004D04E7">
        <w:rPr>
          <w:u w:val="single"/>
        </w:rPr>
        <w:tab/>
      </w:r>
      <w:r w:rsidRPr="004D04E7">
        <w:rPr>
          <w:u w:val="single"/>
        </w:rPr>
        <w:tab/>
      </w:r>
      <w:r w:rsidRPr="004D04E7">
        <w:rPr>
          <w:u w:val="single"/>
        </w:rPr>
        <w:tab/>
      </w:r>
      <w:r w:rsidRPr="004D04E7">
        <w:rPr>
          <w:u w:val="single"/>
        </w:rPr>
        <w:tab/>
      </w:r>
      <w:r w:rsidRPr="004D04E7">
        <w:rPr>
          <w:u w:val="single"/>
        </w:rPr>
        <w:tab/>
      </w:r>
      <w:r>
        <w:tab/>
      </w:r>
      <w:r w:rsidRPr="00E5750A">
        <w:t>___________</w:t>
      </w:r>
      <w:r>
        <w:t>, 20</w:t>
      </w:r>
      <w:r w:rsidR="00061F7D">
        <w:t>___</w:t>
      </w:r>
    </w:p>
    <w:p w14:paraId="5191EC4A" w14:textId="77777777" w:rsidR="006420A8" w:rsidRPr="006F031A" w:rsidRDefault="006420A8">
      <w:pPr>
        <w:ind w:firstLine="720"/>
      </w:pPr>
      <w:r>
        <w:t>$</w:t>
      </w:r>
      <w:r w:rsidRPr="004D04E7">
        <w:rPr>
          <w:u w:val="single"/>
        </w:rPr>
        <w:tab/>
      </w:r>
      <w:r w:rsidRPr="004D04E7">
        <w:rPr>
          <w:u w:val="single"/>
        </w:rPr>
        <w:tab/>
      </w:r>
      <w:r w:rsidRPr="004D04E7">
        <w:rPr>
          <w:u w:val="single"/>
        </w:rPr>
        <w:tab/>
      </w:r>
      <w:r w:rsidRPr="004D04E7">
        <w:rPr>
          <w:u w:val="single"/>
        </w:rPr>
        <w:tab/>
      </w:r>
      <w:r w:rsidRPr="004D04E7">
        <w:rPr>
          <w:u w:val="single"/>
        </w:rPr>
        <w:tab/>
      </w:r>
      <w:r>
        <w:tab/>
      </w:r>
      <w:r w:rsidRPr="006F031A">
        <w:t>___________, 20</w:t>
      </w:r>
      <w:r w:rsidR="00061F7D" w:rsidRPr="006F031A">
        <w:t>___</w:t>
      </w:r>
    </w:p>
    <w:p w14:paraId="6622C107" w14:textId="313CA790" w:rsidR="006420A8" w:rsidRPr="006F031A" w:rsidRDefault="006420A8">
      <w:pPr>
        <w:ind w:firstLine="720"/>
      </w:pPr>
      <w:r w:rsidRPr="006F031A">
        <w:t>$</w:t>
      </w:r>
      <w:r w:rsidR="00891162" w:rsidRPr="004D04E7">
        <w:rPr>
          <w:u w:val="single"/>
        </w:rPr>
        <w:tab/>
      </w:r>
      <w:r w:rsidR="00891162" w:rsidRPr="004D04E7">
        <w:rPr>
          <w:u w:val="single"/>
        </w:rPr>
        <w:tab/>
      </w:r>
      <w:r w:rsidR="00891162" w:rsidRPr="004D04E7">
        <w:rPr>
          <w:u w:val="single"/>
        </w:rPr>
        <w:tab/>
      </w:r>
      <w:r w:rsidR="00891162" w:rsidRPr="004D04E7">
        <w:rPr>
          <w:u w:val="single"/>
        </w:rPr>
        <w:tab/>
      </w:r>
      <w:r w:rsidR="00891162" w:rsidRPr="004D04E7">
        <w:rPr>
          <w:u w:val="single"/>
        </w:rPr>
        <w:tab/>
      </w:r>
      <w:r w:rsidRPr="006F031A">
        <w:tab/>
        <w:t>___________, 20</w:t>
      </w:r>
      <w:r w:rsidR="00061F7D" w:rsidRPr="006F031A">
        <w:t>___</w:t>
      </w:r>
    </w:p>
    <w:p w14:paraId="517E0287" w14:textId="77777777" w:rsidR="00891162" w:rsidRPr="006F031A" w:rsidRDefault="00891162" w:rsidP="00891162">
      <w:pPr>
        <w:ind w:firstLine="720"/>
      </w:pPr>
      <w:r w:rsidRPr="006F031A">
        <w:t>$</w:t>
      </w:r>
      <w:r w:rsidRPr="004D04E7">
        <w:rPr>
          <w:u w:val="single"/>
        </w:rPr>
        <w:tab/>
      </w:r>
      <w:r w:rsidRPr="004D04E7">
        <w:rPr>
          <w:u w:val="single"/>
        </w:rPr>
        <w:tab/>
      </w:r>
      <w:r w:rsidRPr="004D04E7">
        <w:rPr>
          <w:u w:val="single"/>
        </w:rPr>
        <w:tab/>
      </w:r>
      <w:r w:rsidRPr="004D04E7">
        <w:rPr>
          <w:u w:val="single"/>
        </w:rPr>
        <w:tab/>
      </w:r>
      <w:r w:rsidRPr="004D04E7">
        <w:rPr>
          <w:u w:val="single"/>
        </w:rPr>
        <w:tab/>
      </w:r>
      <w:r w:rsidRPr="006F031A">
        <w:tab/>
        <w:t>___________, 20___</w:t>
      </w:r>
    </w:p>
    <w:p w14:paraId="6A33E1FD" w14:textId="77777777" w:rsidR="00891162" w:rsidRPr="006F031A" w:rsidRDefault="00891162" w:rsidP="00891162">
      <w:pPr>
        <w:ind w:firstLine="720"/>
      </w:pPr>
      <w:r w:rsidRPr="006F031A">
        <w:t>$</w:t>
      </w:r>
      <w:r w:rsidRPr="004D04E7">
        <w:rPr>
          <w:u w:val="single"/>
        </w:rPr>
        <w:tab/>
      </w:r>
      <w:r w:rsidRPr="004D04E7">
        <w:rPr>
          <w:u w:val="single"/>
        </w:rPr>
        <w:tab/>
      </w:r>
      <w:r w:rsidRPr="004D04E7">
        <w:rPr>
          <w:u w:val="single"/>
        </w:rPr>
        <w:tab/>
      </w:r>
      <w:r w:rsidRPr="004D04E7">
        <w:rPr>
          <w:u w:val="single"/>
        </w:rPr>
        <w:tab/>
      </w:r>
      <w:r w:rsidRPr="004D04E7">
        <w:rPr>
          <w:u w:val="single"/>
        </w:rPr>
        <w:tab/>
      </w:r>
      <w:r w:rsidRPr="006F031A">
        <w:tab/>
        <w:t>___________, 20___</w:t>
      </w:r>
    </w:p>
    <w:p w14:paraId="720F0A29" w14:textId="77777777" w:rsidR="00477EA2" w:rsidRPr="006F031A" w:rsidRDefault="00477EA2" w:rsidP="00477EA2"/>
    <w:p w14:paraId="4605BDBB" w14:textId="2C193394" w:rsidR="006420A8" w:rsidRDefault="006420A8" w:rsidP="00650312">
      <w:pPr>
        <w:ind w:left="720"/>
        <w:jc w:val="both"/>
      </w:pPr>
      <w:r>
        <w:t xml:space="preserve">Donor may accelerate the payment of any or all of </w:t>
      </w:r>
      <w:r w:rsidR="008C67D5">
        <w:t>the Gift</w:t>
      </w:r>
      <w:r>
        <w:t xml:space="preserve"> at any time</w:t>
      </w:r>
      <w:r w:rsidR="00C36583">
        <w:t xml:space="preserve"> in</w:t>
      </w:r>
      <w:r>
        <w:t xml:space="preserve"> Donor’s discretion so long as the cumulative total of all payments meets the foregoing schedule. Payments shall be paid by Donor to </w:t>
      </w:r>
      <w:r w:rsidR="00EB794B">
        <w:t>t</w:t>
      </w:r>
      <w:r w:rsidR="00891162">
        <w:t>he Golf Corporation</w:t>
      </w:r>
      <w:r>
        <w:t xml:space="preserve"> via check, electronic funds transfer, or other </w:t>
      </w:r>
      <w:r w:rsidR="002D3F19">
        <w:t xml:space="preserve">cash-based </w:t>
      </w:r>
      <w:r>
        <w:t xml:space="preserve">methods acceptable to Donor and </w:t>
      </w:r>
      <w:r w:rsidR="00EB794B">
        <w:t>t</w:t>
      </w:r>
      <w:r w:rsidR="00891162">
        <w:t>he Golf Corporation</w:t>
      </w:r>
      <w:r>
        <w:t>.</w:t>
      </w:r>
    </w:p>
    <w:p w14:paraId="654C8C11" w14:textId="77777777" w:rsidR="006420A8" w:rsidRDefault="006420A8"/>
    <w:p w14:paraId="44A65FE9" w14:textId="34468639" w:rsidR="006420A8" w:rsidRDefault="006420A8" w:rsidP="00650312">
      <w:pPr>
        <w:ind w:left="720" w:hanging="720"/>
        <w:jc w:val="both"/>
      </w:pPr>
      <w:r>
        <w:t>3.</w:t>
      </w:r>
      <w:r>
        <w:tab/>
      </w:r>
      <w:r>
        <w:rPr>
          <w:b/>
          <w:u w:val="single"/>
        </w:rPr>
        <w:t>Use of the Gift</w:t>
      </w:r>
      <w:r>
        <w:t xml:space="preserve">. The Gift shall be used </w:t>
      </w:r>
      <w:r w:rsidR="00E538A3">
        <w:t xml:space="preserve">exclusively for </w:t>
      </w:r>
      <w:r w:rsidR="00A520CF">
        <w:t xml:space="preserve">the </w:t>
      </w:r>
      <w:r w:rsidR="00E538A3">
        <w:t>construction</w:t>
      </w:r>
      <w:r w:rsidR="00891162">
        <w:t>,</w:t>
      </w:r>
      <w:r w:rsidR="00E538A3">
        <w:t xml:space="preserve"> buildout</w:t>
      </w:r>
      <w:r w:rsidR="00891162">
        <w:t>, maintenance, and operational</w:t>
      </w:r>
      <w:r w:rsidR="00E538A3">
        <w:t xml:space="preserve"> cost</w:t>
      </w:r>
      <w:r w:rsidR="005A7E87">
        <w:t>s</w:t>
      </w:r>
      <w:r w:rsidR="00E538A3">
        <w:t xml:space="preserve"> associated with the </w:t>
      </w:r>
      <w:r w:rsidR="009418B2">
        <w:t>BLACK ROCK GOLF COURSE TRAINING CENTER</w:t>
      </w:r>
      <w:r w:rsidR="00E538A3">
        <w:t>.</w:t>
      </w:r>
    </w:p>
    <w:p w14:paraId="3DBA5186" w14:textId="77777777" w:rsidR="006420A8" w:rsidRDefault="006420A8"/>
    <w:p w14:paraId="2FD66064" w14:textId="673A1874" w:rsidR="006420A8" w:rsidRDefault="006420A8" w:rsidP="00477EA2">
      <w:pPr>
        <w:ind w:left="720" w:hanging="720"/>
        <w:jc w:val="both"/>
        <w:rPr>
          <w:color w:val="000000" w:themeColor="text1"/>
        </w:rPr>
      </w:pPr>
      <w:r>
        <w:t>4.</w:t>
      </w:r>
      <w:r>
        <w:tab/>
      </w:r>
      <w:r>
        <w:rPr>
          <w:b/>
          <w:u w:val="single"/>
        </w:rPr>
        <w:t>Acknowledgment</w:t>
      </w:r>
      <w:r>
        <w:t xml:space="preserve">. </w:t>
      </w:r>
      <w:r w:rsidR="00891162">
        <w:t xml:space="preserve">To express appreciation for the Gift, </w:t>
      </w:r>
      <w:r w:rsidR="00436775">
        <w:t>t</w:t>
      </w:r>
      <w:r w:rsidR="00891162">
        <w:t xml:space="preserve">he Golf Corporation will commemorate the Donor by naming the BLACK ROCK GOLF COURSE TRAINING </w:t>
      </w:r>
      <w:r w:rsidR="000F6D54">
        <w:t xml:space="preserve">CENTER </w:t>
      </w:r>
      <w:proofErr w:type="gramStart"/>
      <w:r w:rsidR="000F6D54">
        <w:t xml:space="preserve">as </w:t>
      </w:r>
      <w:r w:rsidR="00C57517">
        <w:t xml:space="preserve"> _</w:t>
      </w:r>
      <w:proofErr w:type="gramEnd"/>
      <w:r w:rsidR="00C57517">
        <w:t>___________________________________________________________________________________</w:t>
      </w:r>
      <w:proofErr w:type="gramStart"/>
      <w:r w:rsidR="00C57517">
        <w:t>_:</w:t>
      </w:r>
      <w:r w:rsidR="000A66B5" w:rsidRPr="004F77F4">
        <w:rPr>
          <w:iCs/>
        </w:rPr>
        <w:t>“</w:t>
      </w:r>
      <w:proofErr w:type="gramEnd"/>
      <w:r w:rsidR="000A66B5" w:rsidRPr="004F77F4">
        <w:rPr>
          <w:iCs/>
        </w:rPr>
        <w:t>_____________________________</w:t>
      </w:r>
      <w:r w:rsidR="00964AA6">
        <w:rPr>
          <w:iCs/>
        </w:rPr>
        <w:t>______________________________________________</w:t>
      </w:r>
      <w:proofErr w:type="gramStart"/>
      <w:r w:rsidR="00964AA6">
        <w:rPr>
          <w:iCs/>
        </w:rPr>
        <w:t>_</w:t>
      </w:r>
      <w:r w:rsidR="004F77F4">
        <w:rPr>
          <w:iCs/>
        </w:rPr>
        <w:t>” (</w:t>
      </w:r>
      <w:r w:rsidR="004F77F4" w:rsidRPr="004F77F4">
        <w:rPr>
          <w:i/>
        </w:rPr>
        <w:t>Naming</w:t>
      </w:r>
      <w:r w:rsidR="004F77F4">
        <w:rPr>
          <w:iCs/>
        </w:rPr>
        <w:t>).</w:t>
      </w:r>
      <w:proofErr w:type="gramEnd"/>
      <w:r w:rsidR="004F77F4">
        <w:rPr>
          <w:iCs/>
        </w:rPr>
        <w:t xml:space="preserve"> </w:t>
      </w:r>
      <w:r>
        <w:t xml:space="preserve">Before </w:t>
      </w:r>
      <w:r w:rsidR="00866184">
        <w:t xml:space="preserve">signage of </w:t>
      </w:r>
      <w:r>
        <w:t>the Naming is erected, Donor shall demonstrate reasonable and timely pledge payments</w:t>
      </w:r>
      <w:r w:rsidR="00334275">
        <w:t xml:space="preserve"> through execution of the first payment due under the terms of this </w:t>
      </w:r>
      <w:r w:rsidR="004F77F4">
        <w:t>A</w:t>
      </w:r>
      <w:r w:rsidR="00334275">
        <w:t>greement</w:t>
      </w:r>
      <w:r w:rsidR="008C67D5">
        <w:t xml:space="preserve"> prior to the opening of the </w:t>
      </w:r>
      <w:r w:rsidR="009418B2">
        <w:t>BLACK ROCK GOLF COURSE TRAINING CENTER</w:t>
      </w:r>
      <w:r>
        <w:t xml:space="preserve">. After the Naming is affixed, Donor will continue payments in accordance with the foregoing schedule. Subject to the terms of this Agreement, the Naming will last for </w:t>
      </w:r>
      <w:r w:rsidR="00772FFE">
        <w:t>a period of five (5) years from the Effective Date</w:t>
      </w:r>
      <w:r w:rsidR="00157DA0">
        <w:t xml:space="preserve">, </w:t>
      </w:r>
      <w:r w:rsidR="004F77F4">
        <w:t>except as otherwise may be agreed to by the Partie</w:t>
      </w:r>
      <w:r w:rsidR="008C67D5">
        <w:t>s, subject to the termination and other applicable provisions of this Agreement</w:t>
      </w:r>
      <w:r w:rsidRPr="00451832">
        <w:rPr>
          <w:color w:val="000000" w:themeColor="text1"/>
        </w:rPr>
        <w:t xml:space="preserve">. </w:t>
      </w:r>
      <w:r w:rsidR="001842EC" w:rsidRPr="00451832">
        <w:rPr>
          <w:color w:val="000000" w:themeColor="text1"/>
        </w:rPr>
        <w:t xml:space="preserve">All </w:t>
      </w:r>
      <w:r w:rsidR="00CA0A75" w:rsidRPr="00451832">
        <w:rPr>
          <w:color w:val="000000" w:themeColor="text1"/>
        </w:rPr>
        <w:t>rooms</w:t>
      </w:r>
      <w:r w:rsidR="008C67D5">
        <w:rPr>
          <w:color w:val="000000" w:themeColor="text1"/>
        </w:rPr>
        <w:t>/areas</w:t>
      </w:r>
      <w:r w:rsidR="00CA0A75" w:rsidRPr="00451832">
        <w:rPr>
          <w:color w:val="000000" w:themeColor="text1"/>
        </w:rPr>
        <w:t xml:space="preserve"> </w:t>
      </w:r>
      <w:r w:rsidR="00DA45CB">
        <w:rPr>
          <w:color w:val="000000" w:themeColor="text1"/>
        </w:rPr>
        <w:t xml:space="preserve">of the </w:t>
      </w:r>
      <w:r w:rsidR="009418B2">
        <w:rPr>
          <w:color w:val="000000" w:themeColor="text1"/>
        </w:rPr>
        <w:t>BLACK ROCK GOLF COURSE TRAINING CENTER</w:t>
      </w:r>
      <w:r w:rsidR="00CA0A75" w:rsidRPr="00451832">
        <w:rPr>
          <w:color w:val="000000" w:themeColor="text1"/>
        </w:rPr>
        <w:t xml:space="preserve"> will follow the requirements contained in this </w:t>
      </w:r>
      <w:r w:rsidR="004F77F4" w:rsidRPr="00451832">
        <w:rPr>
          <w:color w:val="000000" w:themeColor="text1"/>
        </w:rPr>
        <w:lastRenderedPageBreak/>
        <w:t>A</w:t>
      </w:r>
      <w:r w:rsidR="00CA0A75" w:rsidRPr="00451832">
        <w:rPr>
          <w:color w:val="000000" w:themeColor="text1"/>
        </w:rPr>
        <w:t>greement before naming rights by any individual, business</w:t>
      </w:r>
      <w:r w:rsidR="004F77F4" w:rsidRPr="00451832">
        <w:rPr>
          <w:color w:val="000000" w:themeColor="text1"/>
        </w:rPr>
        <w:t>,</w:t>
      </w:r>
      <w:r w:rsidR="00CA0A75" w:rsidRPr="00451832">
        <w:rPr>
          <w:color w:val="000000" w:themeColor="text1"/>
        </w:rPr>
        <w:t xml:space="preserve"> or group are granted. </w:t>
      </w:r>
      <w:r w:rsidR="00891162">
        <w:rPr>
          <w:color w:val="000000" w:themeColor="text1"/>
        </w:rPr>
        <w:t>The Golf Corporation</w:t>
      </w:r>
      <w:r w:rsidR="004F77F4" w:rsidRPr="00451832">
        <w:rPr>
          <w:color w:val="000000" w:themeColor="text1"/>
        </w:rPr>
        <w:t xml:space="preserve"> </w:t>
      </w:r>
      <w:r w:rsidR="00CA0A75" w:rsidRPr="00451832">
        <w:rPr>
          <w:color w:val="000000" w:themeColor="text1"/>
        </w:rPr>
        <w:t xml:space="preserve">reserves the right to name any portion of the </w:t>
      </w:r>
      <w:r w:rsidR="009418B2">
        <w:rPr>
          <w:color w:val="000000" w:themeColor="text1"/>
        </w:rPr>
        <w:t>BLACK ROCK GOLF COURSE TRAINING CENTER</w:t>
      </w:r>
      <w:r w:rsidR="00CA0A75" w:rsidRPr="00451832">
        <w:rPr>
          <w:color w:val="000000" w:themeColor="text1"/>
        </w:rPr>
        <w:t>, at it</w:t>
      </w:r>
      <w:r w:rsidR="00451832">
        <w:rPr>
          <w:color w:val="000000" w:themeColor="text1"/>
        </w:rPr>
        <w:t>s</w:t>
      </w:r>
      <w:r w:rsidR="00CA0A75" w:rsidRPr="00451832">
        <w:rPr>
          <w:color w:val="000000" w:themeColor="text1"/>
        </w:rPr>
        <w:t xml:space="preserve"> sole </w:t>
      </w:r>
      <w:r w:rsidR="00D16369" w:rsidRPr="00451832">
        <w:rPr>
          <w:color w:val="000000" w:themeColor="text1"/>
        </w:rPr>
        <w:t>discretion</w:t>
      </w:r>
      <w:r w:rsidR="008C67D5">
        <w:rPr>
          <w:color w:val="000000" w:themeColor="text1"/>
        </w:rPr>
        <w:t>,</w:t>
      </w:r>
      <w:r w:rsidR="00CA0A75" w:rsidRPr="00451832">
        <w:rPr>
          <w:color w:val="000000" w:themeColor="text1"/>
        </w:rPr>
        <w:t xml:space="preserve"> without the consideration of </w:t>
      </w:r>
      <w:r w:rsidR="00772FFE">
        <w:rPr>
          <w:color w:val="000000" w:themeColor="text1"/>
        </w:rPr>
        <w:t xml:space="preserve">any Gift or </w:t>
      </w:r>
      <w:r w:rsidR="00CA0A75" w:rsidRPr="00451832">
        <w:rPr>
          <w:color w:val="000000" w:themeColor="text1"/>
        </w:rPr>
        <w:t>compensation in doing so.</w:t>
      </w:r>
    </w:p>
    <w:p w14:paraId="4E3CA695" w14:textId="77777777" w:rsidR="00866184" w:rsidRDefault="00866184" w:rsidP="00477EA2">
      <w:pPr>
        <w:ind w:left="720" w:hanging="720"/>
        <w:jc w:val="both"/>
        <w:rPr>
          <w:color w:val="000000" w:themeColor="text1"/>
        </w:rPr>
      </w:pPr>
    </w:p>
    <w:p w14:paraId="07CF7C32" w14:textId="540F0999" w:rsidR="00866184" w:rsidRDefault="00866184" w:rsidP="00477EA2">
      <w:pPr>
        <w:ind w:left="720" w:hanging="720"/>
        <w:jc w:val="both"/>
      </w:pPr>
      <w:r>
        <w:rPr>
          <w:color w:val="000000" w:themeColor="text1"/>
        </w:rPr>
        <w:t>5.</w:t>
      </w:r>
      <w:r>
        <w:rPr>
          <w:color w:val="000000" w:themeColor="text1"/>
        </w:rPr>
        <w:tab/>
      </w:r>
      <w:r>
        <w:rPr>
          <w:b/>
          <w:bCs/>
          <w:color w:val="000000" w:themeColor="text1"/>
          <w:u w:val="single"/>
        </w:rPr>
        <w:t>Signage</w:t>
      </w:r>
      <w:r>
        <w:rPr>
          <w:color w:val="000000" w:themeColor="text1"/>
        </w:rPr>
        <w:t xml:space="preserve">. </w:t>
      </w:r>
      <w:r>
        <w:t xml:space="preserve">The </w:t>
      </w:r>
      <w:r w:rsidR="00891162">
        <w:t>Golf Corporation</w:t>
      </w:r>
      <w:r>
        <w:t xml:space="preserve"> will design and provide, at its expense</w:t>
      </w:r>
      <w:r w:rsidR="00F704D5">
        <w:t xml:space="preserve"> up to a five hundred dollar ($500) value</w:t>
      </w:r>
      <w:r>
        <w:t>, adequate signage for the Naming.</w:t>
      </w:r>
    </w:p>
    <w:p w14:paraId="3DDC4A61" w14:textId="77777777" w:rsidR="00866184" w:rsidRPr="00866184" w:rsidRDefault="00866184" w:rsidP="00477EA2">
      <w:pPr>
        <w:ind w:left="720" w:hanging="720"/>
        <w:jc w:val="both"/>
        <w:rPr>
          <w:color w:val="000000" w:themeColor="text1"/>
        </w:rPr>
      </w:pPr>
    </w:p>
    <w:p w14:paraId="471E3844" w14:textId="30B6091A" w:rsidR="006420A8" w:rsidRDefault="00866184" w:rsidP="00976246">
      <w:pPr>
        <w:ind w:left="720" w:hanging="720"/>
        <w:jc w:val="both"/>
      </w:pPr>
      <w:r>
        <w:t>6</w:t>
      </w:r>
      <w:r w:rsidR="006420A8">
        <w:t>.</w:t>
      </w:r>
      <w:r w:rsidR="006420A8">
        <w:tab/>
      </w:r>
      <w:r w:rsidR="006420A8">
        <w:rPr>
          <w:b/>
          <w:u w:val="single"/>
        </w:rPr>
        <w:t>Termination of Naming</w:t>
      </w:r>
      <w:r w:rsidR="006420A8">
        <w:t xml:space="preserve">. In addition to any rights and remedies available at law, </w:t>
      </w:r>
      <w:r w:rsidR="008F02AC">
        <w:t>t</w:t>
      </w:r>
      <w:r w:rsidR="00891162">
        <w:t>he Golf Corporation</w:t>
      </w:r>
      <w:r w:rsidR="007E772E">
        <w:t xml:space="preserve"> may</w:t>
      </w:r>
      <w:r w:rsidR="009C16F7">
        <w:t xml:space="preserve">, </w:t>
      </w:r>
      <w:r w:rsidR="009F5F45">
        <w:t>in</w:t>
      </w:r>
      <w:r w:rsidR="009C16F7">
        <w:t xml:space="preserve"> its sole discretion, </w:t>
      </w:r>
      <w:r w:rsidR="009F5F45">
        <w:t>immediately and without notice,</w:t>
      </w:r>
      <w:r w:rsidR="006420A8">
        <w:t xml:space="preserve"> terminate this Agreement</w:t>
      </w:r>
      <w:r w:rsidR="008C67D5">
        <w:t xml:space="preserve"> and </w:t>
      </w:r>
      <w:r w:rsidR="006420A8">
        <w:t>all rights and benefits of Donor hereunder, including the Naming</w:t>
      </w:r>
      <w:r w:rsidR="009C16F7">
        <w:t xml:space="preserve">, </w:t>
      </w:r>
      <w:r w:rsidR="00E81CF5">
        <w:t xml:space="preserve">upon the occurrence of any one or more of the </w:t>
      </w:r>
      <w:r w:rsidR="009C16F7">
        <w:t>follow</w:t>
      </w:r>
      <w:r w:rsidR="00E81CF5">
        <w:t>ing</w:t>
      </w:r>
      <w:r w:rsidR="006420A8">
        <w:t>:</w:t>
      </w:r>
    </w:p>
    <w:p w14:paraId="6D61580D" w14:textId="77777777" w:rsidR="006420A8" w:rsidRDefault="006420A8">
      <w:pPr>
        <w:ind w:left="720" w:hanging="720"/>
      </w:pPr>
    </w:p>
    <w:p w14:paraId="4A7BD246" w14:textId="77777777" w:rsidR="006420A8" w:rsidRDefault="009C16F7" w:rsidP="00976246">
      <w:pPr>
        <w:pStyle w:val="ColorfulList-Accent11"/>
        <w:numPr>
          <w:ilvl w:val="0"/>
          <w:numId w:val="6"/>
        </w:numPr>
        <w:jc w:val="both"/>
      </w:pPr>
      <w:r>
        <w:t xml:space="preserve">Donor’s </w:t>
      </w:r>
      <w:r w:rsidR="006420A8">
        <w:t xml:space="preserve">default in payment of the Gift as provided in this </w:t>
      </w:r>
      <w:proofErr w:type="gramStart"/>
      <w:r w:rsidR="006420A8">
        <w:t>Agreement</w:t>
      </w:r>
      <w:r>
        <w:t>;</w:t>
      </w:r>
      <w:proofErr w:type="gramEnd"/>
    </w:p>
    <w:p w14:paraId="0B3EA279" w14:textId="3BD571D2" w:rsidR="00EA1D0E" w:rsidRDefault="00EA1D0E" w:rsidP="00976246">
      <w:pPr>
        <w:pStyle w:val="ColorfulList-Accent11"/>
        <w:numPr>
          <w:ilvl w:val="0"/>
          <w:numId w:val="6"/>
        </w:numPr>
        <w:jc w:val="both"/>
      </w:pPr>
      <w:r>
        <w:t>T</w:t>
      </w:r>
      <w:r w:rsidR="00A6545E">
        <w:t xml:space="preserve">he </w:t>
      </w:r>
      <w:r w:rsidR="00891162">
        <w:t>Golf Corporation</w:t>
      </w:r>
      <w:r w:rsidR="00A6545E">
        <w:t xml:space="preserve">’s </w:t>
      </w:r>
      <w:r w:rsidR="006B0111">
        <w:t>t</w:t>
      </w:r>
      <w:r>
        <w:t xml:space="preserve">ransfer or conveyance of </w:t>
      </w:r>
      <w:r w:rsidR="00A6545E">
        <w:t>ownership of the</w:t>
      </w:r>
      <w:r>
        <w:t xml:space="preserve"> </w:t>
      </w:r>
      <w:r w:rsidR="009418B2">
        <w:t xml:space="preserve">BLACK ROCK GOLF COURSE TRAINING </w:t>
      </w:r>
      <w:proofErr w:type="gramStart"/>
      <w:r w:rsidR="009418B2">
        <w:t>CENTER</w:t>
      </w:r>
      <w:r>
        <w:t>;</w:t>
      </w:r>
      <w:proofErr w:type="gramEnd"/>
    </w:p>
    <w:p w14:paraId="7CEBA3AA" w14:textId="7FCEB4E0" w:rsidR="00D01121" w:rsidRDefault="00EA1D0E" w:rsidP="00976246">
      <w:pPr>
        <w:pStyle w:val="ColorfulList-Accent11"/>
        <w:numPr>
          <w:ilvl w:val="0"/>
          <w:numId w:val="6"/>
        </w:numPr>
        <w:jc w:val="both"/>
      </w:pPr>
      <w:r>
        <w:t xml:space="preserve">The </w:t>
      </w:r>
      <w:r w:rsidR="009418B2">
        <w:t>BLACK ROCK GOLF COURSE TRAINING CENTER</w:t>
      </w:r>
      <w:r>
        <w:t>’s closure</w:t>
      </w:r>
      <w:r w:rsidR="00485028">
        <w:t>.</w:t>
      </w:r>
      <w:r>
        <w:t xml:space="preserve"> </w:t>
      </w:r>
    </w:p>
    <w:p w14:paraId="76F2BB4C" w14:textId="1E74DE64" w:rsidR="00B407DF" w:rsidRDefault="00E81CF5" w:rsidP="00B407DF">
      <w:pPr>
        <w:pStyle w:val="ColorfulList-Accent11"/>
        <w:numPr>
          <w:ilvl w:val="0"/>
          <w:numId w:val="6"/>
        </w:numPr>
        <w:jc w:val="both"/>
      </w:pPr>
      <w:r>
        <w:t>T</w:t>
      </w:r>
      <w:r w:rsidR="006420A8" w:rsidRPr="00351B91">
        <w:t xml:space="preserve">he </w:t>
      </w:r>
      <w:r w:rsidR="00891162">
        <w:t>Golf Corporation</w:t>
      </w:r>
      <w:r>
        <w:t>’s</w:t>
      </w:r>
      <w:r w:rsidR="006420A8" w:rsidRPr="00351B91">
        <w:t xml:space="preserve"> determin</w:t>
      </w:r>
      <w:r>
        <w:t>ation,</w:t>
      </w:r>
      <w:r w:rsidR="006420A8" w:rsidRPr="00351B91">
        <w:t xml:space="preserve"> in its </w:t>
      </w:r>
      <w:r>
        <w:t>sole discretion</w:t>
      </w:r>
      <w:r w:rsidR="00364AB0">
        <w:t>,</w:t>
      </w:r>
      <w:r w:rsidR="007E772E">
        <w:t xml:space="preserve"> </w:t>
      </w:r>
      <w:r w:rsidR="006420A8" w:rsidRPr="00351B91">
        <w:t>that circumstances have changed such that the Naming chosen by</w:t>
      </w:r>
      <w:r>
        <w:t xml:space="preserve"> </w:t>
      </w:r>
      <w:r w:rsidR="006420A8" w:rsidRPr="00351B91">
        <w:t xml:space="preserve">Donor </w:t>
      </w:r>
      <w:r w:rsidR="00B407DF" w:rsidRPr="00351B91">
        <w:t>w</w:t>
      </w:r>
      <w:r w:rsidR="007E772E">
        <w:t>ill</w:t>
      </w:r>
      <w:r w:rsidR="00B407DF" w:rsidRPr="00351B91">
        <w:t xml:space="preserve"> adversely impact the </w:t>
      </w:r>
      <w:r>
        <w:t xml:space="preserve">public interest, </w:t>
      </w:r>
      <w:r w:rsidR="00B407DF" w:rsidRPr="00351B91">
        <w:t>reputation, image, mission</w:t>
      </w:r>
      <w:r>
        <w:t>,</w:t>
      </w:r>
      <w:r w:rsidR="00B407DF" w:rsidRPr="00351B91">
        <w:t xml:space="preserve"> </w:t>
      </w:r>
      <w:r>
        <w:t>and/</w:t>
      </w:r>
      <w:r w:rsidR="00B407DF" w:rsidRPr="00351B91">
        <w:t xml:space="preserve">or integrity of </w:t>
      </w:r>
      <w:r w:rsidR="00891162">
        <w:t>The Golf Corporation</w:t>
      </w:r>
      <w:r>
        <w:t xml:space="preserve"> and/</w:t>
      </w:r>
      <w:proofErr w:type="gramStart"/>
      <w:r>
        <w:t>or  the</w:t>
      </w:r>
      <w:proofErr w:type="gramEnd"/>
      <w:r>
        <w:t xml:space="preserve"> </w:t>
      </w:r>
      <w:r w:rsidR="009418B2">
        <w:t xml:space="preserve">BLACK ROCK GOLF COURSE TRAINING </w:t>
      </w:r>
      <w:proofErr w:type="gramStart"/>
      <w:r w:rsidR="009418B2">
        <w:t>CENTER</w:t>
      </w:r>
      <w:r w:rsidR="008A4DAA">
        <w:t>;</w:t>
      </w:r>
      <w:proofErr w:type="gramEnd"/>
    </w:p>
    <w:p w14:paraId="59084D44" w14:textId="1C2BBF80" w:rsidR="008A4DAA" w:rsidRDefault="008A4DAA" w:rsidP="00B407DF">
      <w:pPr>
        <w:pStyle w:val="ColorfulList-Accent11"/>
        <w:numPr>
          <w:ilvl w:val="0"/>
          <w:numId w:val="6"/>
        </w:numPr>
        <w:jc w:val="both"/>
      </w:pPr>
      <w:r>
        <w:t xml:space="preserve">The </w:t>
      </w:r>
      <w:r w:rsidR="00891162">
        <w:t>Golf Corporation</w:t>
      </w:r>
      <w:r>
        <w:t>’s determination, in its sole discretion, that termination of this Agreement is in the best interests of the County.</w:t>
      </w:r>
    </w:p>
    <w:p w14:paraId="2E8910E1" w14:textId="77777777" w:rsidR="00F40F6A" w:rsidRPr="00351B91" w:rsidRDefault="00F40F6A" w:rsidP="00F40F6A">
      <w:pPr>
        <w:pStyle w:val="ColorfulList-Accent11"/>
        <w:ind w:left="0"/>
        <w:jc w:val="both"/>
      </w:pPr>
    </w:p>
    <w:p w14:paraId="5B596626" w14:textId="46DFB8C7" w:rsidR="006420A8" w:rsidRDefault="006420A8" w:rsidP="00976246">
      <w:pPr>
        <w:ind w:left="720"/>
        <w:jc w:val="both"/>
      </w:pPr>
      <w:r>
        <w:t xml:space="preserve">Upon termination of this Agreement, </w:t>
      </w:r>
      <w:r w:rsidR="00202D7C">
        <w:t>t</w:t>
      </w:r>
      <w:r w:rsidR="00891162">
        <w:t>he Golf Corporation</w:t>
      </w:r>
      <w:r>
        <w:t xml:space="preserve"> shall </w:t>
      </w:r>
      <w:r w:rsidR="00F70588">
        <w:t xml:space="preserve">promptly remove the Naming signage, shall </w:t>
      </w:r>
      <w:r>
        <w:t>have no further obligation or liability to Donor</w:t>
      </w:r>
      <w:r w:rsidR="00F70588">
        <w:t>,</w:t>
      </w:r>
      <w:r>
        <w:t xml:space="preserve"> and shall not be required to return any portion of the Gift already paid. </w:t>
      </w:r>
      <w:r w:rsidR="00891162">
        <w:t>The Golf Corporation</w:t>
      </w:r>
      <w:r w:rsidR="00A7779A">
        <w:t xml:space="preserve"> may</w:t>
      </w:r>
      <w:r>
        <w:t>, however,</w:t>
      </w:r>
      <w:r w:rsidR="00A7779A">
        <w:t xml:space="preserve"> </w:t>
      </w:r>
      <w:r>
        <w:t>in its sole and</w:t>
      </w:r>
      <w:r w:rsidR="00A7779A">
        <w:t xml:space="preserve"> </w:t>
      </w:r>
      <w:r>
        <w:t>discretion</w:t>
      </w:r>
      <w:r w:rsidR="00364AB0">
        <w:t>,</w:t>
      </w:r>
      <w:r>
        <w:t xml:space="preserve"> determine an alternative recognition for the portion of the Gift already received</w:t>
      </w:r>
      <w:r w:rsidR="00364AB0">
        <w:t xml:space="preserve"> from Donor</w:t>
      </w:r>
      <w:r w:rsidR="00A7779A">
        <w:t xml:space="preserve">, although </w:t>
      </w:r>
      <w:r w:rsidR="006D2AD6">
        <w:t>t</w:t>
      </w:r>
      <w:r w:rsidR="00891162">
        <w:t>he Golf Corporation</w:t>
      </w:r>
      <w:r w:rsidR="00A7779A">
        <w:t xml:space="preserve"> </w:t>
      </w:r>
      <w:proofErr w:type="gramStart"/>
      <w:r w:rsidR="00A7779A">
        <w:t>is under</w:t>
      </w:r>
      <w:proofErr w:type="gramEnd"/>
      <w:r w:rsidR="00A7779A">
        <w:t xml:space="preserve"> no obligation to do so</w:t>
      </w:r>
      <w:r w:rsidR="00364AB0">
        <w:t>.</w:t>
      </w:r>
    </w:p>
    <w:p w14:paraId="0FB0948D" w14:textId="77777777" w:rsidR="006420A8" w:rsidRDefault="006420A8"/>
    <w:p w14:paraId="043FA969" w14:textId="77777777" w:rsidR="006420A8" w:rsidRDefault="00866184" w:rsidP="00976246">
      <w:pPr>
        <w:ind w:left="720" w:hanging="720"/>
        <w:jc w:val="both"/>
      </w:pPr>
      <w:r>
        <w:t>7</w:t>
      </w:r>
      <w:r w:rsidR="006420A8">
        <w:t>.</w:t>
      </w:r>
      <w:r w:rsidR="006420A8">
        <w:tab/>
      </w:r>
      <w:r w:rsidR="006420A8">
        <w:rPr>
          <w:b/>
          <w:u w:val="single"/>
        </w:rPr>
        <w:t>Modification of Naming</w:t>
      </w:r>
      <w:r w:rsidR="006420A8">
        <w:t xml:space="preserve">. </w:t>
      </w:r>
      <w:r w:rsidR="00B92AE7">
        <w:t>Any modification of the Naming established under this Agreement shall be mutually agreed upon</w:t>
      </w:r>
      <w:r w:rsidR="00273ECC">
        <w:t xml:space="preserve"> in writing</w:t>
      </w:r>
      <w:r w:rsidR="00B92AE7">
        <w:t xml:space="preserve"> by the Parties.</w:t>
      </w:r>
    </w:p>
    <w:p w14:paraId="1F585379" w14:textId="77777777" w:rsidR="00086596" w:rsidRDefault="00086596" w:rsidP="00976246">
      <w:pPr>
        <w:ind w:left="720" w:hanging="720"/>
        <w:jc w:val="both"/>
      </w:pPr>
    </w:p>
    <w:p w14:paraId="0079F37A" w14:textId="669239B9" w:rsidR="00086596" w:rsidRPr="002737FE" w:rsidRDefault="00086596" w:rsidP="00976246">
      <w:pPr>
        <w:ind w:left="720" w:hanging="720"/>
        <w:jc w:val="both"/>
      </w:pPr>
      <w:r>
        <w:t>8.</w:t>
      </w:r>
      <w:r>
        <w:tab/>
      </w:r>
      <w:r w:rsidR="002737FE">
        <w:rPr>
          <w:b/>
          <w:bCs/>
          <w:u w:val="single"/>
        </w:rPr>
        <w:t>Renewal</w:t>
      </w:r>
      <w:r w:rsidR="002737FE">
        <w:t xml:space="preserve">.  </w:t>
      </w:r>
      <w:r w:rsidR="00846ED3">
        <w:t xml:space="preserve">At the discretion of the Golf Corporation, </w:t>
      </w:r>
      <w:r w:rsidR="00676AA0">
        <w:t xml:space="preserve">the Parties to this Agreement may </w:t>
      </w:r>
      <w:r w:rsidR="00DC700B">
        <w:t>renew its terms for an additional five (5) years</w:t>
      </w:r>
      <w:r w:rsidR="004E438B">
        <w:t>.  Such renewal must be indicated in a writing signed by both Parties</w:t>
      </w:r>
      <w:r w:rsidR="002E42C0">
        <w:t xml:space="preserve">.  Such renewal must also provide </w:t>
      </w:r>
      <w:r w:rsidR="00965B4A">
        <w:t>a Donor Payment Schedule</w:t>
      </w:r>
      <w:r w:rsidR="00BB73A0">
        <w:t xml:space="preserve"> which defines the renewed Gift amount.  </w:t>
      </w:r>
      <w:r w:rsidR="001D0A19">
        <w:t>The Parties agree that the Naming will not change</w:t>
      </w:r>
      <w:r w:rsidR="00F92295">
        <w:t xml:space="preserve"> if or when this Agreement is renewed.</w:t>
      </w:r>
    </w:p>
    <w:p w14:paraId="1952DFDD" w14:textId="77777777" w:rsidR="006420A8" w:rsidRDefault="006420A8">
      <w:pPr>
        <w:ind w:left="60"/>
        <w:rPr>
          <w:b/>
          <w:u w:val="single"/>
        </w:rPr>
      </w:pPr>
    </w:p>
    <w:p w14:paraId="1B62D60A" w14:textId="06E4C04A" w:rsidR="006420A8" w:rsidRDefault="00086596" w:rsidP="00424E5F">
      <w:pPr>
        <w:ind w:left="720" w:hanging="720"/>
        <w:jc w:val="both"/>
      </w:pPr>
      <w:r>
        <w:t>9</w:t>
      </w:r>
      <w:r w:rsidR="006420A8">
        <w:t>.</w:t>
      </w:r>
      <w:r w:rsidR="006420A8">
        <w:tab/>
      </w:r>
      <w:r w:rsidR="006420A8" w:rsidRPr="00B92AE7">
        <w:rPr>
          <w:b/>
          <w:u w:val="single"/>
        </w:rPr>
        <w:t>Publicity</w:t>
      </w:r>
      <w:r w:rsidR="00B92AE7">
        <w:rPr>
          <w:bCs/>
        </w:rPr>
        <w:t xml:space="preserve">. </w:t>
      </w:r>
      <w:r w:rsidR="006420A8" w:rsidRPr="00B92AE7">
        <w:rPr>
          <w:bCs/>
        </w:rPr>
        <w:t>For</w:t>
      </w:r>
      <w:r w:rsidR="006420A8">
        <w:t xml:space="preserve"> purposes of publicizing the Gift and the Naming, </w:t>
      </w:r>
      <w:r w:rsidR="006D2AD6">
        <w:t>t</w:t>
      </w:r>
      <w:r w:rsidR="00891162">
        <w:t>he Golf Corporation</w:t>
      </w:r>
      <w:r w:rsidR="006420A8">
        <w:t xml:space="preserve"> will have the right, </w:t>
      </w:r>
      <w:r w:rsidR="006B0111">
        <w:t xml:space="preserve">at </w:t>
      </w:r>
      <w:r w:rsidR="006D2AD6">
        <w:t>t</w:t>
      </w:r>
      <w:r w:rsidR="00891162">
        <w:t>he Golf Corporation</w:t>
      </w:r>
      <w:r w:rsidR="006B0111">
        <w:t xml:space="preserve">’s expense and </w:t>
      </w:r>
      <w:r w:rsidR="006420A8">
        <w:t>without charge</w:t>
      </w:r>
      <w:r w:rsidR="006B0111">
        <w:t xml:space="preserve"> or demand for payment therefor from Donor</w:t>
      </w:r>
      <w:r w:rsidR="006420A8">
        <w:t>, to photograph Donor</w:t>
      </w:r>
      <w:r w:rsidR="00D83EC3">
        <w:t xml:space="preserve"> </w:t>
      </w:r>
      <w:r w:rsidR="006420A8">
        <w:t xml:space="preserve">and </w:t>
      </w:r>
      <w:r w:rsidR="006B0111">
        <w:t xml:space="preserve">to </w:t>
      </w:r>
      <w:r w:rsidR="006420A8">
        <w:t>use the names, likenesses, and images of Donor in photographic, audiovisual, digital</w:t>
      </w:r>
      <w:r w:rsidR="00273ECC">
        <w:t>,</w:t>
      </w:r>
      <w:r w:rsidR="006420A8">
        <w:t xml:space="preserve"> or any other form of medium (</w:t>
      </w:r>
      <w:r w:rsidR="006B0111" w:rsidRPr="006B0111">
        <w:rPr>
          <w:i/>
          <w:iCs/>
        </w:rPr>
        <w:t>Media Materials</w:t>
      </w:r>
      <w:r w:rsidR="006420A8">
        <w:t>)</w:t>
      </w:r>
      <w:r w:rsidR="00C67636">
        <w:t>,</w:t>
      </w:r>
      <w:r w:rsidR="006420A8">
        <w:t xml:space="preserve"> and to use, reproduce, distribute, exhibit, and publish the Media Materials in any manner</w:t>
      </w:r>
      <w:r w:rsidR="006B0111">
        <w:t xml:space="preserve">, </w:t>
      </w:r>
      <w:r w:rsidR="006420A8">
        <w:t>in whole or in part, including</w:t>
      </w:r>
      <w:r w:rsidR="00C67636">
        <w:t>, without limitation,</w:t>
      </w:r>
      <w:r w:rsidR="006420A8">
        <w:t xml:space="preserve"> in brochures, website postings, informational and marketing materials, and reports and publications describing </w:t>
      </w:r>
      <w:r w:rsidR="00891162">
        <w:t>The Golf Corporation</w:t>
      </w:r>
      <w:r w:rsidR="006B0111">
        <w:t>’</w:t>
      </w:r>
      <w:r w:rsidR="004660E0">
        <w:t xml:space="preserve">s </w:t>
      </w:r>
      <w:r w:rsidR="006420A8">
        <w:t>development and business activities.</w:t>
      </w:r>
      <w:r w:rsidR="006B0111">
        <w:t xml:space="preserve"> Donor agrees to cooperate with </w:t>
      </w:r>
      <w:r w:rsidR="006D2AD6">
        <w:t>t</w:t>
      </w:r>
      <w:r w:rsidR="00891162">
        <w:t>he Golf Corporation</w:t>
      </w:r>
      <w:r w:rsidR="006B0111">
        <w:t xml:space="preserve">’s agents to facility </w:t>
      </w:r>
      <w:r w:rsidR="006D2AD6">
        <w:t>t</w:t>
      </w:r>
      <w:r w:rsidR="00891162">
        <w:t>he Golf Corporation</w:t>
      </w:r>
      <w:r w:rsidR="006B0111">
        <w:t>’s acquisition of such Media Materials.</w:t>
      </w:r>
    </w:p>
    <w:p w14:paraId="39B9EC50" w14:textId="77777777" w:rsidR="00F70588" w:rsidRDefault="00F70588" w:rsidP="00424E5F">
      <w:pPr>
        <w:ind w:left="720" w:hanging="720"/>
        <w:jc w:val="both"/>
      </w:pPr>
    </w:p>
    <w:p w14:paraId="2CAB991F" w14:textId="10B18C03" w:rsidR="00F70588" w:rsidRPr="00F70588" w:rsidRDefault="00086596" w:rsidP="00424E5F">
      <w:pPr>
        <w:ind w:left="720" w:hanging="720"/>
        <w:jc w:val="both"/>
      </w:pPr>
      <w:r>
        <w:t>10</w:t>
      </w:r>
      <w:r w:rsidR="00F70588">
        <w:t>.</w:t>
      </w:r>
      <w:r w:rsidR="00F70588">
        <w:tab/>
      </w:r>
      <w:r w:rsidR="00F70588" w:rsidRPr="00F70588">
        <w:rPr>
          <w:b/>
          <w:bCs/>
          <w:u w:val="single"/>
        </w:rPr>
        <w:t>Notice</w:t>
      </w:r>
      <w:r w:rsidR="00F70588">
        <w:t>. Notice under this Agreement shall be directed to the Parties’ respective addresses set forth at the beginning of this Agreement. Notice under this Agreement shall be in writing and shall be effective when actually delivered in person or three (3) days after being deposited in the U. S. Mail, registered or certified, postage prepaid, and addressed as provided above. The Parties shall promptly inform each other of any address change affecting this notice provision.</w:t>
      </w:r>
    </w:p>
    <w:p w14:paraId="4E1E0EDB" w14:textId="77777777" w:rsidR="006420A8" w:rsidRDefault="006420A8"/>
    <w:p w14:paraId="722CC42B" w14:textId="0654FA41" w:rsidR="006420A8" w:rsidRDefault="00F70588" w:rsidP="00976246">
      <w:pPr>
        <w:ind w:left="720" w:hanging="720"/>
        <w:jc w:val="both"/>
      </w:pPr>
      <w:r>
        <w:t>1</w:t>
      </w:r>
      <w:r w:rsidR="00086596">
        <w:t>1</w:t>
      </w:r>
      <w:r w:rsidR="006420A8">
        <w:t>.</w:t>
      </w:r>
      <w:r w:rsidR="006420A8">
        <w:tab/>
      </w:r>
      <w:r w:rsidR="006420A8">
        <w:rPr>
          <w:b/>
          <w:u w:val="single"/>
        </w:rPr>
        <w:t>Assignment</w:t>
      </w:r>
      <w:r w:rsidR="006420A8">
        <w:t xml:space="preserve">. This Agreement may not be assigned by </w:t>
      </w:r>
      <w:r w:rsidR="00A94469">
        <w:t>Donor.</w:t>
      </w:r>
    </w:p>
    <w:p w14:paraId="3A6E92F1" w14:textId="77777777" w:rsidR="006420A8" w:rsidRDefault="006420A8"/>
    <w:p w14:paraId="3F0801FD" w14:textId="051134B5" w:rsidR="006420A8" w:rsidRDefault="00866184" w:rsidP="00976246">
      <w:pPr>
        <w:ind w:left="720" w:hanging="720"/>
        <w:jc w:val="both"/>
      </w:pPr>
      <w:r>
        <w:t>1</w:t>
      </w:r>
      <w:r w:rsidR="00086596">
        <w:t>2</w:t>
      </w:r>
      <w:r w:rsidR="006420A8">
        <w:t>.</w:t>
      </w:r>
      <w:r w:rsidR="006420A8">
        <w:tab/>
      </w:r>
      <w:r w:rsidR="006420A8">
        <w:rPr>
          <w:b/>
          <w:u w:val="single"/>
        </w:rPr>
        <w:t>Entire Agreement</w:t>
      </w:r>
      <w:r w:rsidR="006420A8">
        <w:t xml:space="preserve">. This Agreement constitutes the entire agreement of the </w:t>
      </w:r>
      <w:r w:rsidR="00A94469">
        <w:t>P</w:t>
      </w:r>
      <w:r w:rsidR="006420A8">
        <w:t>arties with regard to the matters referred to herein, and supersedes all prior oral and written agreement, if any, of the parties in respect hereto.</w:t>
      </w:r>
      <w:r w:rsidR="00424E5F">
        <w:t xml:space="preserve"> </w:t>
      </w:r>
      <w:r w:rsidR="006420A8">
        <w:t>The captions inserted in this Agreement are for convenience only and in no way define, limit, or otherwise describe the scope or intent of this Agreement, or any provision hereof, or in any way affect the interpretation of this Agreement.</w:t>
      </w:r>
    </w:p>
    <w:p w14:paraId="314129F7" w14:textId="77777777" w:rsidR="006420A8" w:rsidRDefault="006420A8"/>
    <w:p w14:paraId="2BF3C784" w14:textId="001FB3DD" w:rsidR="006420A8" w:rsidRDefault="006420A8" w:rsidP="00976246">
      <w:pPr>
        <w:ind w:left="720" w:hanging="720"/>
        <w:jc w:val="both"/>
      </w:pPr>
      <w:r>
        <w:lastRenderedPageBreak/>
        <w:t>1</w:t>
      </w:r>
      <w:r w:rsidR="00086596">
        <w:t>3</w:t>
      </w:r>
      <w:r>
        <w:t>.</w:t>
      </w:r>
      <w:r>
        <w:tab/>
      </w:r>
      <w:r>
        <w:rPr>
          <w:b/>
          <w:u w:val="single"/>
        </w:rPr>
        <w:t>Governing Law and Venue</w:t>
      </w:r>
      <w:r>
        <w:t>. This Agreement will be governed by and construed in accordance with the laws of the State o</w:t>
      </w:r>
      <w:r w:rsidR="00C65F5C">
        <w:t>f Maryland</w:t>
      </w:r>
      <w:r>
        <w:t xml:space="preserve"> without regard to any conflict of laws rule or principle that might refer the governance or construction of this Agreement to the laws of another jurisdiction. Subject to the sovereign immunity of the State of </w:t>
      </w:r>
      <w:r w:rsidR="00452009">
        <w:t>Maryland</w:t>
      </w:r>
      <w:r>
        <w:t xml:space="preserve">, any legal proceeding brought in connection with disputes relating to or arising out of this Agreement will be filed and heard in </w:t>
      </w:r>
      <w:r w:rsidR="00452009">
        <w:t>Washington</w:t>
      </w:r>
      <w:r>
        <w:t xml:space="preserve"> County, </w:t>
      </w:r>
      <w:r w:rsidR="00452009">
        <w:t>Maryland</w:t>
      </w:r>
      <w:r w:rsidR="00424E5F">
        <w:t>. The Parties waive</w:t>
      </w:r>
      <w:r>
        <w:t xml:space="preserve"> any objection</w:t>
      </w:r>
      <w:r w:rsidR="00424E5F">
        <w:t>s</w:t>
      </w:r>
      <w:r>
        <w:t xml:space="preserve"> </w:t>
      </w:r>
      <w:r w:rsidR="00424E5F">
        <w:t>they</w:t>
      </w:r>
      <w:r>
        <w:t xml:space="preserve"> might raise to such venue and any right</w:t>
      </w:r>
      <w:r w:rsidR="00424E5F">
        <w:t>s</w:t>
      </w:r>
      <w:r>
        <w:t xml:space="preserve"> </w:t>
      </w:r>
      <w:r w:rsidR="00424E5F">
        <w:t>they</w:t>
      </w:r>
      <w:r>
        <w:t xml:space="preserve"> may have to claim that such venue is inconvenient.</w:t>
      </w:r>
    </w:p>
    <w:p w14:paraId="4239E42D" w14:textId="77777777" w:rsidR="006420A8" w:rsidRDefault="006420A8"/>
    <w:p w14:paraId="41F3684A" w14:textId="52A65C1E" w:rsidR="006420A8" w:rsidRDefault="006420A8" w:rsidP="00976246">
      <w:pPr>
        <w:ind w:left="720" w:hanging="720"/>
        <w:jc w:val="both"/>
      </w:pPr>
      <w:r>
        <w:t>1</w:t>
      </w:r>
      <w:r w:rsidR="00086596">
        <w:t>4</w:t>
      </w:r>
      <w:r w:rsidR="00F70588">
        <w:t>.</w:t>
      </w:r>
      <w:r>
        <w:tab/>
      </w:r>
      <w:r w:rsidR="00891162">
        <w:rPr>
          <w:b/>
          <w:u w:val="single"/>
        </w:rPr>
        <w:t xml:space="preserve">The </w:t>
      </w:r>
      <w:r>
        <w:rPr>
          <w:b/>
          <w:u w:val="single"/>
        </w:rPr>
        <w:t>Approval</w:t>
      </w:r>
      <w:r>
        <w:t xml:space="preserve">. This Agreement and the recognition and </w:t>
      </w:r>
      <w:r w:rsidR="00C67636">
        <w:t>the N</w:t>
      </w:r>
      <w:r>
        <w:t xml:space="preserve">aming provided for herein are subject to approval by </w:t>
      </w:r>
      <w:r w:rsidR="00020420">
        <w:t xml:space="preserve">The Board of </w:t>
      </w:r>
      <w:r w:rsidR="00F704D5">
        <w:t>Washington County Commissioners at their sole discretion</w:t>
      </w:r>
      <w:r w:rsidR="00C67636">
        <w:t xml:space="preserve">. This </w:t>
      </w:r>
      <w:r>
        <w:t xml:space="preserve">Agreement will not be effective unless and until approved by </w:t>
      </w:r>
      <w:r w:rsidR="00E730E8">
        <w:t>t</w:t>
      </w:r>
      <w:r w:rsidR="00891162">
        <w:t>he Golf Corporation</w:t>
      </w:r>
      <w:r w:rsidR="00F704D5">
        <w:t xml:space="preserve"> </w:t>
      </w:r>
      <w:r w:rsidR="00020420">
        <w:t>and the Board of</w:t>
      </w:r>
      <w:r w:rsidR="00F704D5">
        <w:t xml:space="preserve"> Washington County Commissioners</w:t>
      </w:r>
      <w:r>
        <w:t>.</w:t>
      </w:r>
    </w:p>
    <w:p w14:paraId="4958418F" w14:textId="77777777" w:rsidR="007E23D2" w:rsidRDefault="007E23D2" w:rsidP="00976246">
      <w:pPr>
        <w:ind w:left="720" w:hanging="720"/>
        <w:jc w:val="both"/>
      </w:pPr>
    </w:p>
    <w:p w14:paraId="3A0CD87C" w14:textId="5328DD03" w:rsidR="007E23D2" w:rsidRDefault="007E23D2" w:rsidP="00976246">
      <w:pPr>
        <w:ind w:left="720" w:hanging="720"/>
        <w:jc w:val="both"/>
      </w:pPr>
      <w:r>
        <w:t>1</w:t>
      </w:r>
      <w:r w:rsidR="00086596">
        <w:t>5</w:t>
      </w:r>
      <w:r>
        <w:t>.</w:t>
      </w:r>
      <w:r>
        <w:tab/>
      </w:r>
      <w:r w:rsidRPr="007E23D2">
        <w:rPr>
          <w:b/>
          <w:bCs/>
        </w:rPr>
        <w:t>Severability</w:t>
      </w:r>
      <w:r>
        <w:t xml:space="preserve">.  If any provision, phrase, section, or paragraph of this Agreement is </w:t>
      </w:r>
      <w:r w:rsidR="00B418D6">
        <w:t>held to be illegal, in conflict with any law or otherwise deemed invalid, the remaining portion or portions of this Agreement shall be considered severable and shall not be affecte</w:t>
      </w:r>
      <w:r w:rsidR="00C04C13">
        <w:t xml:space="preserve">d by such determination.  </w:t>
      </w:r>
    </w:p>
    <w:p w14:paraId="31F4C5D6" w14:textId="77777777" w:rsidR="006420A8" w:rsidRDefault="006420A8"/>
    <w:p w14:paraId="16566C40" w14:textId="77777777" w:rsidR="00866184" w:rsidRDefault="00866184"/>
    <w:p w14:paraId="0C838DFF" w14:textId="39B3D972" w:rsidR="006420A8" w:rsidRPr="00D9509B" w:rsidRDefault="006420A8">
      <w:pPr>
        <w:rPr>
          <w:sz w:val="22"/>
          <w:szCs w:val="22"/>
        </w:rPr>
      </w:pPr>
      <w:r w:rsidRPr="00D9509B">
        <w:rPr>
          <w:sz w:val="22"/>
          <w:szCs w:val="22"/>
        </w:rPr>
        <w:t>DONOR</w:t>
      </w:r>
      <w:r w:rsidR="00866184">
        <w:rPr>
          <w:sz w:val="22"/>
          <w:szCs w:val="22"/>
        </w:rPr>
        <w:t>:</w:t>
      </w:r>
      <w:r w:rsidR="00A61D62" w:rsidRPr="00D9509B">
        <w:rPr>
          <w:sz w:val="22"/>
          <w:szCs w:val="22"/>
        </w:rPr>
        <w:tab/>
      </w:r>
      <w:r w:rsidR="00A61D62" w:rsidRPr="00D9509B">
        <w:rPr>
          <w:sz w:val="22"/>
          <w:szCs w:val="22"/>
        </w:rPr>
        <w:tab/>
      </w:r>
      <w:r w:rsidRPr="00D9509B">
        <w:rPr>
          <w:sz w:val="22"/>
          <w:szCs w:val="22"/>
        </w:rPr>
        <w:tab/>
      </w:r>
      <w:r w:rsidRPr="00D9509B">
        <w:rPr>
          <w:sz w:val="22"/>
          <w:szCs w:val="22"/>
        </w:rPr>
        <w:tab/>
      </w:r>
      <w:r w:rsidRPr="00D9509B">
        <w:rPr>
          <w:sz w:val="22"/>
          <w:szCs w:val="22"/>
        </w:rPr>
        <w:tab/>
      </w:r>
      <w:r w:rsidRPr="00D9509B">
        <w:rPr>
          <w:sz w:val="22"/>
          <w:szCs w:val="22"/>
        </w:rPr>
        <w:tab/>
      </w:r>
      <w:r w:rsidR="00891162">
        <w:rPr>
          <w:sz w:val="22"/>
          <w:szCs w:val="22"/>
        </w:rPr>
        <w:t>THE GOLF CORPORATION</w:t>
      </w:r>
      <w:r w:rsidR="00240F6E" w:rsidRPr="00D9509B">
        <w:rPr>
          <w:sz w:val="22"/>
          <w:szCs w:val="22"/>
        </w:rPr>
        <w:t xml:space="preserve"> OF COUNTY COMMISSIONERS</w:t>
      </w:r>
      <w:r w:rsidR="00F41F95" w:rsidRPr="00D9509B">
        <w:rPr>
          <w:sz w:val="22"/>
          <w:szCs w:val="22"/>
        </w:rPr>
        <w:t xml:space="preserve"> OF</w:t>
      </w:r>
    </w:p>
    <w:p w14:paraId="2DEB32B3" w14:textId="77777777" w:rsidR="00240F6E" w:rsidRPr="00D9509B" w:rsidRDefault="00240F6E">
      <w:pPr>
        <w:rPr>
          <w:sz w:val="22"/>
          <w:szCs w:val="22"/>
        </w:rPr>
      </w:pPr>
      <w:r w:rsidRPr="00D9509B">
        <w:rPr>
          <w:sz w:val="22"/>
          <w:szCs w:val="22"/>
        </w:rPr>
        <w:tab/>
      </w:r>
      <w:r w:rsidRPr="00D9509B">
        <w:rPr>
          <w:sz w:val="22"/>
          <w:szCs w:val="22"/>
        </w:rPr>
        <w:tab/>
      </w:r>
      <w:r w:rsidRPr="00D9509B">
        <w:rPr>
          <w:sz w:val="22"/>
          <w:szCs w:val="22"/>
        </w:rPr>
        <w:tab/>
      </w:r>
      <w:r w:rsidRPr="00D9509B">
        <w:rPr>
          <w:sz w:val="22"/>
          <w:szCs w:val="22"/>
        </w:rPr>
        <w:tab/>
      </w:r>
      <w:r w:rsidRPr="00D9509B">
        <w:rPr>
          <w:sz w:val="22"/>
          <w:szCs w:val="22"/>
        </w:rPr>
        <w:tab/>
      </w:r>
      <w:r w:rsidRPr="00D9509B">
        <w:rPr>
          <w:sz w:val="22"/>
          <w:szCs w:val="22"/>
        </w:rPr>
        <w:tab/>
      </w:r>
      <w:r w:rsidR="00A61D62" w:rsidRPr="00D9509B">
        <w:rPr>
          <w:sz w:val="22"/>
          <w:szCs w:val="22"/>
        </w:rPr>
        <w:tab/>
      </w:r>
      <w:r w:rsidRPr="00D9509B">
        <w:rPr>
          <w:sz w:val="22"/>
          <w:szCs w:val="22"/>
        </w:rPr>
        <w:t>WASHINGTON COUNTY, MARYLAND</w:t>
      </w:r>
      <w:r w:rsidR="00866184">
        <w:rPr>
          <w:sz w:val="22"/>
          <w:szCs w:val="22"/>
        </w:rPr>
        <w:t>:</w:t>
      </w:r>
    </w:p>
    <w:p w14:paraId="3304C64F" w14:textId="77777777" w:rsidR="00A61D62" w:rsidRPr="00D9509B" w:rsidRDefault="00A61D62">
      <w:pPr>
        <w:rPr>
          <w:sz w:val="22"/>
          <w:szCs w:val="22"/>
        </w:rPr>
      </w:pPr>
    </w:p>
    <w:p w14:paraId="593890E6" w14:textId="77777777" w:rsidR="00A61D62" w:rsidRPr="00D9509B" w:rsidRDefault="00A61D62">
      <w:pPr>
        <w:rPr>
          <w:sz w:val="22"/>
          <w:szCs w:val="22"/>
        </w:rPr>
      </w:pPr>
    </w:p>
    <w:p w14:paraId="6A1BBD57" w14:textId="77777777" w:rsidR="00A61D62" w:rsidRPr="00D9509B" w:rsidRDefault="00866184">
      <w:pPr>
        <w:rPr>
          <w:sz w:val="22"/>
          <w:szCs w:val="22"/>
          <w:u w:val="single"/>
        </w:rPr>
      </w:pPr>
      <w:r w:rsidRPr="00866184">
        <w:rPr>
          <w:sz w:val="22"/>
          <w:szCs w:val="22"/>
        </w:rPr>
        <w:t>By:</w:t>
      </w:r>
      <w:r w:rsidR="00A61D62" w:rsidRPr="00D9509B">
        <w:rPr>
          <w:sz w:val="22"/>
          <w:szCs w:val="22"/>
          <w:u w:val="single"/>
        </w:rPr>
        <w:tab/>
      </w:r>
      <w:r w:rsidR="00A61D62" w:rsidRPr="00D9509B">
        <w:rPr>
          <w:sz w:val="22"/>
          <w:szCs w:val="22"/>
          <w:u w:val="single"/>
        </w:rPr>
        <w:tab/>
      </w:r>
      <w:r w:rsidR="00A61D62" w:rsidRPr="00D9509B">
        <w:rPr>
          <w:sz w:val="22"/>
          <w:szCs w:val="22"/>
          <w:u w:val="single"/>
        </w:rPr>
        <w:tab/>
      </w:r>
      <w:r w:rsidR="00A61D62" w:rsidRPr="00D9509B">
        <w:rPr>
          <w:sz w:val="22"/>
          <w:szCs w:val="22"/>
          <w:u w:val="single"/>
        </w:rPr>
        <w:tab/>
      </w:r>
      <w:r w:rsidR="00A61D62" w:rsidRPr="00D9509B">
        <w:rPr>
          <w:sz w:val="22"/>
          <w:szCs w:val="22"/>
          <w:u w:val="single"/>
        </w:rPr>
        <w:tab/>
      </w:r>
      <w:r w:rsidR="00A61D62" w:rsidRPr="00D9509B">
        <w:rPr>
          <w:sz w:val="22"/>
          <w:szCs w:val="22"/>
          <w:u w:val="single"/>
        </w:rPr>
        <w:tab/>
      </w:r>
      <w:r w:rsidR="00A61D62" w:rsidRPr="00D9509B">
        <w:rPr>
          <w:sz w:val="22"/>
          <w:szCs w:val="22"/>
        </w:rPr>
        <w:tab/>
        <w:t>By:</w:t>
      </w:r>
      <w:r w:rsidR="00A61D62" w:rsidRPr="00D9509B">
        <w:rPr>
          <w:sz w:val="22"/>
          <w:szCs w:val="22"/>
          <w:u w:val="single"/>
        </w:rPr>
        <w:tab/>
      </w:r>
      <w:r w:rsidR="00A61D62" w:rsidRPr="00D9509B">
        <w:rPr>
          <w:sz w:val="22"/>
          <w:szCs w:val="22"/>
          <w:u w:val="single"/>
        </w:rPr>
        <w:tab/>
      </w:r>
      <w:r w:rsidR="00A61D62" w:rsidRPr="00D9509B">
        <w:rPr>
          <w:sz w:val="22"/>
          <w:szCs w:val="22"/>
          <w:u w:val="single"/>
        </w:rPr>
        <w:tab/>
      </w:r>
      <w:r w:rsidR="00A61D62" w:rsidRPr="00D9509B">
        <w:rPr>
          <w:sz w:val="22"/>
          <w:szCs w:val="22"/>
          <w:u w:val="single"/>
        </w:rPr>
        <w:tab/>
      </w:r>
      <w:r w:rsidR="00A61D62" w:rsidRPr="00D9509B">
        <w:rPr>
          <w:sz w:val="22"/>
          <w:szCs w:val="22"/>
          <w:u w:val="single"/>
        </w:rPr>
        <w:tab/>
      </w:r>
      <w:r w:rsidR="00A61D62" w:rsidRPr="00D9509B">
        <w:rPr>
          <w:sz w:val="22"/>
          <w:szCs w:val="22"/>
          <w:u w:val="single"/>
        </w:rPr>
        <w:tab/>
      </w:r>
    </w:p>
    <w:p w14:paraId="453BA120" w14:textId="469B01F8" w:rsidR="00A61D62" w:rsidRPr="00D9509B" w:rsidRDefault="00A61D62" w:rsidP="00B41235">
      <w:pPr>
        <w:ind w:firstLine="720"/>
        <w:rPr>
          <w:sz w:val="22"/>
          <w:szCs w:val="22"/>
        </w:rPr>
      </w:pPr>
      <w:r w:rsidRPr="00D9509B">
        <w:rPr>
          <w:sz w:val="22"/>
          <w:szCs w:val="22"/>
        </w:rPr>
        <w:t>Signature of Individual Donor or Agent</w:t>
      </w:r>
      <w:r w:rsidR="00D9509B">
        <w:rPr>
          <w:sz w:val="22"/>
          <w:szCs w:val="22"/>
        </w:rPr>
        <w:tab/>
      </w:r>
      <w:r w:rsidRPr="00D9509B">
        <w:rPr>
          <w:sz w:val="22"/>
          <w:szCs w:val="22"/>
        </w:rPr>
        <w:tab/>
      </w:r>
      <w:r w:rsidRPr="00D9509B">
        <w:rPr>
          <w:sz w:val="22"/>
          <w:szCs w:val="22"/>
        </w:rPr>
        <w:tab/>
      </w:r>
      <w:r w:rsidRPr="00D9509B">
        <w:rPr>
          <w:sz w:val="22"/>
          <w:szCs w:val="22"/>
        </w:rPr>
        <w:tab/>
      </w:r>
      <w:r w:rsidR="00671E5E">
        <w:rPr>
          <w:sz w:val="22"/>
          <w:szCs w:val="22"/>
        </w:rPr>
        <w:t>John F. Barr</w:t>
      </w:r>
      <w:r w:rsidRPr="00D9509B">
        <w:rPr>
          <w:sz w:val="22"/>
          <w:szCs w:val="22"/>
        </w:rPr>
        <w:t>, President</w:t>
      </w:r>
    </w:p>
    <w:p w14:paraId="1BA11F65" w14:textId="77777777" w:rsidR="00A61D62" w:rsidRPr="00D9509B" w:rsidRDefault="00B41235" w:rsidP="00B41235">
      <w:pPr>
        <w:ind w:firstLine="720"/>
        <w:rPr>
          <w:sz w:val="22"/>
          <w:szCs w:val="22"/>
        </w:rPr>
      </w:pPr>
      <w:r>
        <w:rPr>
          <w:sz w:val="22"/>
          <w:szCs w:val="22"/>
        </w:rPr>
        <w:t xml:space="preserve">  </w:t>
      </w:r>
      <w:r w:rsidR="00D9509B">
        <w:rPr>
          <w:sz w:val="22"/>
          <w:szCs w:val="22"/>
        </w:rPr>
        <w:t xml:space="preserve">on Behalf of </w:t>
      </w:r>
      <w:r w:rsidR="00A61D62" w:rsidRPr="00D9509B">
        <w:rPr>
          <w:sz w:val="22"/>
          <w:szCs w:val="22"/>
        </w:rPr>
        <w:t>Entity Donor</w:t>
      </w:r>
    </w:p>
    <w:p w14:paraId="0F3E2635" w14:textId="77777777" w:rsidR="00D9509B" w:rsidRPr="00D9509B" w:rsidRDefault="00D9509B">
      <w:pPr>
        <w:rPr>
          <w:sz w:val="22"/>
          <w:szCs w:val="22"/>
          <w:u w:val="single"/>
        </w:rPr>
      </w:pPr>
    </w:p>
    <w:p w14:paraId="5E4C81CA" w14:textId="77777777" w:rsidR="00D9509B" w:rsidRPr="00041300" w:rsidRDefault="00D9509B">
      <w:pPr>
        <w:rPr>
          <w:sz w:val="22"/>
          <w:szCs w:val="22"/>
        </w:rPr>
      </w:pP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00041300">
        <w:rPr>
          <w:sz w:val="22"/>
          <w:szCs w:val="22"/>
        </w:rPr>
        <w:tab/>
      </w:r>
      <w:r w:rsidR="00041300" w:rsidRPr="00D9509B">
        <w:rPr>
          <w:sz w:val="22"/>
          <w:szCs w:val="22"/>
        </w:rPr>
        <w:t>Date Signed:</w:t>
      </w:r>
      <w:r w:rsidR="00041300" w:rsidRPr="00D9509B">
        <w:rPr>
          <w:sz w:val="22"/>
          <w:szCs w:val="22"/>
          <w:u w:val="single"/>
        </w:rPr>
        <w:tab/>
      </w:r>
      <w:r w:rsidR="00041300" w:rsidRPr="00D9509B">
        <w:rPr>
          <w:sz w:val="22"/>
          <w:szCs w:val="22"/>
          <w:u w:val="single"/>
        </w:rPr>
        <w:tab/>
      </w:r>
      <w:r w:rsidR="00041300" w:rsidRPr="00D9509B">
        <w:rPr>
          <w:sz w:val="22"/>
          <w:szCs w:val="22"/>
          <w:u w:val="single"/>
        </w:rPr>
        <w:tab/>
      </w:r>
      <w:r w:rsidR="00041300" w:rsidRPr="00D9509B">
        <w:rPr>
          <w:sz w:val="22"/>
          <w:szCs w:val="22"/>
          <w:u w:val="single"/>
        </w:rPr>
        <w:tab/>
      </w:r>
      <w:r w:rsidR="00041300" w:rsidRPr="00D9509B">
        <w:rPr>
          <w:sz w:val="22"/>
          <w:szCs w:val="22"/>
          <w:u w:val="single"/>
        </w:rPr>
        <w:tab/>
      </w:r>
    </w:p>
    <w:p w14:paraId="381C079D" w14:textId="77777777" w:rsidR="00D9509B" w:rsidRPr="00D9509B" w:rsidRDefault="00D9509B">
      <w:pPr>
        <w:rPr>
          <w:sz w:val="22"/>
          <w:szCs w:val="22"/>
        </w:rPr>
      </w:pPr>
      <w:r w:rsidRPr="00D9509B">
        <w:rPr>
          <w:sz w:val="22"/>
          <w:szCs w:val="22"/>
        </w:rPr>
        <w:t>Printed Name of Individual Donor or Agent</w:t>
      </w:r>
    </w:p>
    <w:p w14:paraId="265CD4B9" w14:textId="77777777" w:rsidR="00D9509B" w:rsidRPr="00D9509B" w:rsidRDefault="00D9509B">
      <w:pPr>
        <w:rPr>
          <w:sz w:val="22"/>
          <w:szCs w:val="22"/>
        </w:rPr>
      </w:pPr>
      <w:r w:rsidRPr="00D9509B">
        <w:rPr>
          <w:sz w:val="22"/>
          <w:szCs w:val="22"/>
        </w:rPr>
        <w:t xml:space="preserve">  </w:t>
      </w:r>
      <w:r>
        <w:rPr>
          <w:sz w:val="22"/>
          <w:szCs w:val="22"/>
        </w:rPr>
        <w:t xml:space="preserve">on Behalf of </w:t>
      </w:r>
      <w:r w:rsidRPr="00D9509B">
        <w:rPr>
          <w:sz w:val="22"/>
          <w:szCs w:val="22"/>
        </w:rPr>
        <w:t>Entity Donor</w:t>
      </w:r>
    </w:p>
    <w:p w14:paraId="52598A02" w14:textId="77777777" w:rsidR="00D9509B" w:rsidRPr="00D9509B" w:rsidRDefault="00D9509B">
      <w:pPr>
        <w:rPr>
          <w:sz w:val="22"/>
          <w:szCs w:val="22"/>
        </w:rPr>
      </w:pPr>
    </w:p>
    <w:p w14:paraId="1CC80853" w14:textId="28D335B1" w:rsidR="00D9509B" w:rsidRPr="00D9509B" w:rsidRDefault="00D9509B">
      <w:pPr>
        <w:rPr>
          <w:sz w:val="22"/>
          <w:szCs w:val="22"/>
        </w:rPr>
      </w:pP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001E12D9">
        <w:rPr>
          <w:sz w:val="22"/>
          <w:szCs w:val="22"/>
        </w:rPr>
        <w:tab/>
      </w:r>
      <w:r w:rsidR="00F704D5" w:rsidRPr="001E12D9">
        <w:rPr>
          <w:sz w:val="22"/>
          <w:szCs w:val="22"/>
        </w:rPr>
        <w:t>WASHINGTON COUNTY PUBLIC GOLF</w:t>
      </w:r>
      <w:r w:rsidRPr="001E12D9">
        <w:rPr>
          <w:sz w:val="22"/>
          <w:szCs w:val="22"/>
        </w:rPr>
        <w:t xml:space="preserve"> </w:t>
      </w:r>
      <w:r w:rsidRPr="00D9509B">
        <w:rPr>
          <w:sz w:val="22"/>
          <w:szCs w:val="22"/>
        </w:rPr>
        <w:t>Entity Donor, Title of Agent</w:t>
      </w:r>
      <w:r w:rsidR="00F704D5">
        <w:rPr>
          <w:sz w:val="22"/>
          <w:szCs w:val="22"/>
        </w:rPr>
        <w:tab/>
      </w:r>
      <w:r w:rsidR="00F704D5">
        <w:rPr>
          <w:sz w:val="22"/>
          <w:szCs w:val="22"/>
        </w:rPr>
        <w:tab/>
      </w:r>
      <w:r w:rsidR="00F704D5">
        <w:rPr>
          <w:sz w:val="22"/>
          <w:szCs w:val="22"/>
        </w:rPr>
        <w:tab/>
      </w:r>
      <w:r w:rsidR="00F704D5">
        <w:rPr>
          <w:sz w:val="22"/>
          <w:szCs w:val="22"/>
        </w:rPr>
        <w:tab/>
      </w:r>
      <w:r w:rsidR="00151849">
        <w:rPr>
          <w:sz w:val="22"/>
          <w:szCs w:val="22"/>
        </w:rPr>
        <w:t>CORPORATION</w:t>
      </w:r>
    </w:p>
    <w:p w14:paraId="40F40B8E" w14:textId="77777777" w:rsidR="00D9509B" w:rsidRPr="00D9509B" w:rsidRDefault="00D9509B">
      <w:pPr>
        <w:rPr>
          <w:sz w:val="22"/>
          <w:szCs w:val="22"/>
        </w:rPr>
      </w:pPr>
    </w:p>
    <w:p w14:paraId="6D6C1149" w14:textId="77777777" w:rsidR="00D9509B" w:rsidRPr="00D9509B" w:rsidRDefault="00D9509B">
      <w:pPr>
        <w:rPr>
          <w:sz w:val="22"/>
          <w:szCs w:val="22"/>
        </w:rPr>
      </w:pPr>
    </w:p>
    <w:p w14:paraId="65E02164" w14:textId="39ACBCD1" w:rsidR="00D9509B" w:rsidRPr="00D9509B" w:rsidRDefault="00D9509B">
      <w:pPr>
        <w:rPr>
          <w:sz w:val="22"/>
          <w:szCs w:val="22"/>
        </w:rPr>
      </w:pPr>
      <w:r w:rsidRPr="00D9509B">
        <w:rPr>
          <w:sz w:val="22"/>
          <w:szCs w:val="22"/>
        </w:rPr>
        <w:t>Date Signed:</w:t>
      </w: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001E12D9">
        <w:rPr>
          <w:sz w:val="22"/>
          <w:szCs w:val="22"/>
        </w:rPr>
        <w:tab/>
      </w:r>
      <w:r w:rsidR="00151849" w:rsidRPr="001E12D9">
        <w:rPr>
          <w:sz w:val="22"/>
          <w:szCs w:val="22"/>
        </w:rPr>
        <w:t>By:</w:t>
      </w:r>
      <w:r w:rsidR="00151849">
        <w:rPr>
          <w:sz w:val="22"/>
          <w:szCs w:val="22"/>
          <w:u w:val="single"/>
        </w:rPr>
        <w:t xml:space="preserve"> </w:t>
      </w:r>
      <w:r w:rsidR="001E12D9">
        <w:rPr>
          <w:sz w:val="22"/>
          <w:szCs w:val="22"/>
          <w:u w:val="single"/>
        </w:rPr>
        <w:t xml:space="preserve"> </w:t>
      </w:r>
      <w:r w:rsidR="001E12D9" w:rsidRPr="00D9509B">
        <w:rPr>
          <w:sz w:val="22"/>
          <w:szCs w:val="22"/>
          <w:u w:val="single"/>
        </w:rPr>
        <w:tab/>
      </w:r>
      <w:r w:rsidR="001E12D9" w:rsidRPr="00D9509B">
        <w:rPr>
          <w:sz w:val="22"/>
          <w:szCs w:val="22"/>
          <w:u w:val="single"/>
        </w:rPr>
        <w:tab/>
      </w:r>
      <w:r w:rsidR="001E12D9" w:rsidRPr="00D9509B">
        <w:rPr>
          <w:sz w:val="22"/>
          <w:szCs w:val="22"/>
          <w:u w:val="single"/>
        </w:rPr>
        <w:tab/>
      </w:r>
      <w:r w:rsidR="001E12D9" w:rsidRPr="00D9509B">
        <w:rPr>
          <w:sz w:val="22"/>
          <w:szCs w:val="22"/>
          <w:u w:val="single"/>
        </w:rPr>
        <w:tab/>
      </w:r>
      <w:r w:rsidR="001E12D9" w:rsidRPr="00D9509B">
        <w:rPr>
          <w:sz w:val="22"/>
          <w:szCs w:val="22"/>
          <w:u w:val="single"/>
        </w:rPr>
        <w:tab/>
      </w:r>
      <w:r w:rsidR="001E12D9" w:rsidRPr="00D9509B">
        <w:rPr>
          <w:sz w:val="22"/>
          <w:szCs w:val="22"/>
          <w:u w:val="single"/>
        </w:rPr>
        <w:tab/>
      </w:r>
    </w:p>
    <w:p w14:paraId="626DED8A" w14:textId="20EAC70F" w:rsidR="00D9509B" w:rsidRPr="00D9509B" w:rsidRDefault="001E12D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Richard Block, President</w:t>
      </w:r>
    </w:p>
    <w:p w14:paraId="2E3EBCC6" w14:textId="77777777" w:rsidR="006420A8" w:rsidRPr="00D9509B" w:rsidRDefault="006420A8" w:rsidP="00D9509B">
      <w:pPr>
        <w:rPr>
          <w:sz w:val="22"/>
          <w:szCs w:val="22"/>
        </w:rPr>
      </w:pPr>
    </w:p>
    <w:p w14:paraId="37DCB226" w14:textId="77777777" w:rsidR="00D9509B" w:rsidRPr="00D9509B" w:rsidRDefault="00D9509B" w:rsidP="00D9509B">
      <w:pPr>
        <w:rPr>
          <w:sz w:val="22"/>
          <w:szCs w:val="22"/>
        </w:rPr>
      </w:pPr>
    </w:p>
    <w:p w14:paraId="28AB3AD1" w14:textId="32B2FD17" w:rsidR="00D9509B" w:rsidRPr="00D9509B" w:rsidRDefault="00D9509B" w:rsidP="00D9509B">
      <w:pPr>
        <w:rPr>
          <w:sz w:val="22"/>
          <w:szCs w:val="22"/>
        </w:rPr>
      </w:pPr>
      <w:r w:rsidRPr="00D9509B">
        <w:rPr>
          <w:sz w:val="22"/>
          <w:szCs w:val="22"/>
        </w:rPr>
        <w:t>Approved as to form and legal sufficiency</w:t>
      </w:r>
      <w:r w:rsidR="001E12D9">
        <w:rPr>
          <w:sz w:val="22"/>
          <w:szCs w:val="22"/>
        </w:rPr>
        <w:tab/>
      </w:r>
      <w:r w:rsidR="001E12D9">
        <w:rPr>
          <w:sz w:val="22"/>
          <w:szCs w:val="22"/>
        </w:rPr>
        <w:tab/>
      </w:r>
      <w:r w:rsidR="001E12D9" w:rsidRPr="00D9509B">
        <w:rPr>
          <w:sz w:val="22"/>
          <w:szCs w:val="22"/>
        </w:rPr>
        <w:t>Date Signed:</w:t>
      </w:r>
      <w:r w:rsidR="001E12D9" w:rsidRPr="00D9509B">
        <w:rPr>
          <w:sz w:val="22"/>
          <w:szCs w:val="22"/>
          <w:u w:val="single"/>
        </w:rPr>
        <w:tab/>
      </w:r>
      <w:r w:rsidR="001E12D9" w:rsidRPr="00D9509B">
        <w:rPr>
          <w:sz w:val="22"/>
          <w:szCs w:val="22"/>
          <w:u w:val="single"/>
        </w:rPr>
        <w:tab/>
      </w:r>
      <w:r w:rsidR="001E12D9" w:rsidRPr="00D9509B">
        <w:rPr>
          <w:sz w:val="22"/>
          <w:szCs w:val="22"/>
          <w:u w:val="single"/>
        </w:rPr>
        <w:tab/>
      </w:r>
      <w:r w:rsidR="001E12D9" w:rsidRPr="00D9509B">
        <w:rPr>
          <w:sz w:val="22"/>
          <w:szCs w:val="22"/>
          <w:u w:val="single"/>
        </w:rPr>
        <w:tab/>
      </w:r>
      <w:r w:rsidR="001E12D9" w:rsidRPr="00D9509B">
        <w:rPr>
          <w:sz w:val="22"/>
          <w:szCs w:val="22"/>
          <w:u w:val="single"/>
        </w:rPr>
        <w:tab/>
      </w:r>
    </w:p>
    <w:p w14:paraId="4BFC23B0" w14:textId="77777777" w:rsidR="00D9509B" w:rsidRPr="00D9509B" w:rsidRDefault="00D9509B" w:rsidP="00D9509B">
      <w:pPr>
        <w:rPr>
          <w:sz w:val="22"/>
          <w:szCs w:val="22"/>
        </w:rPr>
      </w:pPr>
      <w:r w:rsidRPr="00D9509B">
        <w:rPr>
          <w:sz w:val="22"/>
          <w:szCs w:val="22"/>
        </w:rPr>
        <w:t>for execution by the County:</w:t>
      </w:r>
    </w:p>
    <w:p w14:paraId="22F206E2" w14:textId="77777777" w:rsidR="00D9509B" w:rsidRPr="00D9509B" w:rsidRDefault="00D9509B" w:rsidP="00D9509B">
      <w:pPr>
        <w:rPr>
          <w:sz w:val="22"/>
          <w:szCs w:val="22"/>
        </w:rPr>
      </w:pPr>
    </w:p>
    <w:p w14:paraId="39FECDD0" w14:textId="77777777" w:rsidR="00D9509B" w:rsidRPr="00D9509B" w:rsidRDefault="00D9509B" w:rsidP="00D9509B">
      <w:pPr>
        <w:rPr>
          <w:sz w:val="22"/>
          <w:szCs w:val="22"/>
        </w:rPr>
      </w:pPr>
    </w:p>
    <w:p w14:paraId="7F2A89DD" w14:textId="77777777" w:rsidR="00D9509B" w:rsidRPr="00D9509B" w:rsidRDefault="00D9509B" w:rsidP="00D9509B">
      <w:pPr>
        <w:rPr>
          <w:sz w:val="22"/>
          <w:szCs w:val="22"/>
        </w:rPr>
      </w:pP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r w:rsidRPr="00D9509B">
        <w:rPr>
          <w:sz w:val="22"/>
          <w:szCs w:val="22"/>
          <w:u w:val="single"/>
        </w:rPr>
        <w:tab/>
      </w:r>
    </w:p>
    <w:p w14:paraId="1DF7D34E" w14:textId="012D8B36" w:rsidR="00D9509B" w:rsidRPr="00D9509B" w:rsidRDefault="00F704D5" w:rsidP="00D9509B">
      <w:pPr>
        <w:rPr>
          <w:sz w:val="22"/>
          <w:szCs w:val="22"/>
        </w:rPr>
      </w:pPr>
      <w:r>
        <w:rPr>
          <w:sz w:val="22"/>
          <w:szCs w:val="22"/>
        </w:rPr>
        <w:t>Zach</w:t>
      </w:r>
      <w:r w:rsidR="00D16369">
        <w:rPr>
          <w:sz w:val="22"/>
          <w:szCs w:val="22"/>
        </w:rPr>
        <w:t>ary J.</w:t>
      </w:r>
      <w:r>
        <w:rPr>
          <w:sz w:val="22"/>
          <w:szCs w:val="22"/>
        </w:rPr>
        <w:t xml:space="preserve"> Kieffer</w:t>
      </w:r>
    </w:p>
    <w:p w14:paraId="47722017" w14:textId="77777777" w:rsidR="00D9509B" w:rsidRPr="00D9509B" w:rsidRDefault="00D9509B" w:rsidP="00D9509B">
      <w:pPr>
        <w:rPr>
          <w:sz w:val="22"/>
          <w:szCs w:val="22"/>
        </w:rPr>
      </w:pPr>
      <w:r w:rsidRPr="00D9509B">
        <w:rPr>
          <w:sz w:val="22"/>
          <w:szCs w:val="22"/>
        </w:rPr>
        <w:t>County Attorney</w:t>
      </w:r>
    </w:p>
    <w:sectPr w:rsidR="00D9509B" w:rsidRPr="00D9509B" w:rsidSect="0037357C">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D5D9" w14:textId="77777777" w:rsidR="00E2095C" w:rsidRDefault="00E2095C">
      <w:r>
        <w:separator/>
      </w:r>
    </w:p>
  </w:endnote>
  <w:endnote w:type="continuationSeparator" w:id="0">
    <w:p w14:paraId="310696DF" w14:textId="77777777" w:rsidR="00E2095C" w:rsidRDefault="00E2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0206" w14:textId="77777777" w:rsidR="005C5619" w:rsidRDefault="005C5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3D9C" w14:textId="77777777" w:rsidR="006420A8" w:rsidRDefault="0037357C">
    <w:pPr>
      <w:pStyle w:val="Footer"/>
      <w:jc w:val="center"/>
    </w:pPr>
    <w:r>
      <w:t xml:space="preserve">Page </w:t>
    </w:r>
    <w:r w:rsidR="006420A8">
      <w:fldChar w:fldCharType="begin"/>
    </w:r>
    <w:r w:rsidR="006420A8">
      <w:instrText xml:space="preserve"> PAGE   \* MERGEFORMAT </w:instrText>
    </w:r>
    <w:r w:rsidR="006420A8">
      <w:fldChar w:fldCharType="separate"/>
    </w:r>
    <w:r w:rsidR="000611B0">
      <w:t>2</w:t>
    </w:r>
    <w:r w:rsidR="006420A8">
      <w:fldChar w:fldCharType="end"/>
    </w:r>
    <w:r>
      <w:t xml:space="preserve"> of 3</w:t>
    </w:r>
  </w:p>
  <w:p w14:paraId="53AD4277" w14:textId="77777777" w:rsidR="006420A8" w:rsidRDefault="00642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078A" w14:textId="77777777" w:rsidR="006420A8" w:rsidRDefault="003B732C" w:rsidP="004F77F4">
    <w:pPr>
      <w:pStyle w:val="Footer"/>
      <w:jc w:val="center"/>
    </w:pPr>
    <w:r>
      <w:t xml:space="preserve">Page </w:t>
    </w:r>
    <w:r w:rsidR="006420A8">
      <w:fldChar w:fldCharType="begin"/>
    </w:r>
    <w:r w:rsidR="006420A8">
      <w:instrText xml:space="preserve"> PAGE   \* MERGEFORMAT </w:instrText>
    </w:r>
    <w:r w:rsidR="006420A8">
      <w:fldChar w:fldCharType="separate"/>
    </w:r>
    <w:r w:rsidR="007D040F">
      <w:t>1</w:t>
    </w:r>
    <w:r w:rsidR="006420A8">
      <w:fldChar w:fldCharType="end"/>
    </w:r>
    <w: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7512" w14:textId="77777777" w:rsidR="00E2095C" w:rsidRDefault="00E2095C">
      <w:r>
        <w:separator/>
      </w:r>
    </w:p>
  </w:footnote>
  <w:footnote w:type="continuationSeparator" w:id="0">
    <w:p w14:paraId="29DC48BC" w14:textId="77777777" w:rsidR="00E2095C" w:rsidRDefault="00E2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62F6" w14:textId="77777777" w:rsidR="005C5619" w:rsidRDefault="005C5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417408"/>
      <w:docPartObj>
        <w:docPartGallery w:val="Watermarks"/>
        <w:docPartUnique/>
      </w:docPartObj>
    </w:sdtPr>
    <w:sdtEndPr/>
    <w:sdtContent>
      <w:p w14:paraId="6C151804" w14:textId="3DCA9667" w:rsidR="005C5619" w:rsidRDefault="00157DA0">
        <w:pPr>
          <w:pStyle w:val="Header"/>
        </w:pPr>
        <w:r>
          <w:pict w14:anchorId="3C8A5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FBF2" w14:textId="77777777" w:rsidR="001842EC" w:rsidRDefault="001842EC">
    <w:pPr>
      <w:spacing w:line="264" w:lineRule="auto"/>
    </w:pPr>
    <w:r>
      <w:rPr>
        <w:noProof/>
        <w:color w:val="000000"/>
      </w:rPr>
      <mc:AlternateContent>
        <mc:Choice Requires="wps">
          <w:drawing>
            <wp:anchor distT="0" distB="0" distL="114300" distR="114300" simplePos="0" relativeHeight="251657216" behindDoc="0" locked="0" layoutInCell="1" allowOverlap="1" wp14:anchorId="579004F8" wp14:editId="4B1B75F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514531" id="Rectangle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2"/>
          <w:szCs w:val="22"/>
        </w:rPr>
        <w:alias w:val="Title"/>
        <w:id w:val="15524250"/>
        <w:placeholder>
          <w:docPart w:val="39BDEE5AF22C436C978935EBB4B653B8"/>
        </w:placeholder>
        <w:dataBinding w:prefixMappings="xmlns:ns0='http://schemas.openxmlformats.org/package/2006/metadata/core-properties' xmlns:ns1='http://purl.org/dc/elements/1.1/'" w:xpath="/ns0:coreProperties[1]/ns1:title[1]" w:storeItemID="{6C3C8BC8-F283-45AE-878A-BAB7291924A1}"/>
        <w:text/>
      </w:sdtPr>
      <w:sdtEndPr/>
      <w:sdtContent>
        <w:r w:rsidR="003042F5" w:rsidRPr="003042F5">
          <w:rPr>
            <w:color w:val="4472C4" w:themeColor="accent1"/>
            <w:sz w:val="22"/>
            <w:szCs w:val="22"/>
          </w:rPr>
          <w:t>Washington County Public Safety Training Center – Gift Agreement—Prominent Naming Rights</w:t>
        </w:r>
      </w:sdtContent>
    </w:sdt>
  </w:p>
  <w:p w14:paraId="68D15BBD" w14:textId="77777777" w:rsidR="006420A8" w:rsidRDefault="00642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581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B32AC6"/>
    <w:multiLevelType w:val="hybridMultilevel"/>
    <w:tmpl w:val="0CF8E832"/>
    <w:lvl w:ilvl="0" w:tplc="A86E0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05733"/>
    <w:multiLevelType w:val="hybridMultilevel"/>
    <w:tmpl w:val="8DD82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26C35"/>
    <w:multiLevelType w:val="hybridMultilevel"/>
    <w:tmpl w:val="C9F40D26"/>
    <w:lvl w:ilvl="0" w:tplc="708286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B131EF"/>
    <w:multiLevelType w:val="hybridMultilevel"/>
    <w:tmpl w:val="CB64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943E5"/>
    <w:multiLevelType w:val="hybridMultilevel"/>
    <w:tmpl w:val="DCCC2B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E6E089F"/>
    <w:multiLevelType w:val="hybridMultilevel"/>
    <w:tmpl w:val="8AE4D4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F92F7E"/>
    <w:multiLevelType w:val="hybridMultilevel"/>
    <w:tmpl w:val="764A82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626B42"/>
    <w:multiLevelType w:val="hybridMultilevel"/>
    <w:tmpl w:val="C1709EC8"/>
    <w:lvl w:ilvl="0" w:tplc="0409000F">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2378993">
    <w:abstractNumId w:val="6"/>
  </w:num>
  <w:num w:numId="2" w16cid:durableId="1419790000">
    <w:abstractNumId w:val="7"/>
  </w:num>
  <w:num w:numId="3" w16cid:durableId="218790370">
    <w:abstractNumId w:val="2"/>
  </w:num>
  <w:num w:numId="4" w16cid:durableId="1196771080">
    <w:abstractNumId w:val="3"/>
  </w:num>
  <w:num w:numId="5" w16cid:durableId="1305967689">
    <w:abstractNumId w:val="8"/>
  </w:num>
  <w:num w:numId="6" w16cid:durableId="381055083">
    <w:abstractNumId w:val="1"/>
  </w:num>
  <w:num w:numId="7" w16cid:durableId="445664778">
    <w:abstractNumId w:val="5"/>
  </w:num>
  <w:num w:numId="8" w16cid:durableId="1017388788">
    <w:abstractNumId w:val="4"/>
  </w:num>
  <w:num w:numId="9" w16cid:durableId="175551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BD4"/>
    <w:rsid w:val="00020420"/>
    <w:rsid w:val="00041300"/>
    <w:rsid w:val="000611B0"/>
    <w:rsid w:val="00061F7D"/>
    <w:rsid w:val="00086596"/>
    <w:rsid w:val="000A66B5"/>
    <w:rsid w:val="000C664F"/>
    <w:rsid w:val="000F6D54"/>
    <w:rsid w:val="00151849"/>
    <w:rsid w:val="00157DA0"/>
    <w:rsid w:val="001842EC"/>
    <w:rsid w:val="001A4AB7"/>
    <w:rsid w:val="001A74F8"/>
    <w:rsid w:val="001D0A19"/>
    <w:rsid w:val="001E12D9"/>
    <w:rsid w:val="00202D7C"/>
    <w:rsid w:val="002170E5"/>
    <w:rsid w:val="00240F6E"/>
    <w:rsid w:val="002737FE"/>
    <w:rsid w:val="00273ECC"/>
    <w:rsid w:val="002874B2"/>
    <w:rsid w:val="002901FE"/>
    <w:rsid w:val="002A4936"/>
    <w:rsid w:val="002D3F19"/>
    <w:rsid w:val="002E42C0"/>
    <w:rsid w:val="00302A52"/>
    <w:rsid w:val="003042F5"/>
    <w:rsid w:val="00307919"/>
    <w:rsid w:val="00314D46"/>
    <w:rsid w:val="00334275"/>
    <w:rsid w:val="00343F33"/>
    <w:rsid w:val="00351B91"/>
    <w:rsid w:val="00364AB0"/>
    <w:rsid w:val="0037357C"/>
    <w:rsid w:val="00383671"/>
    <w:rsid w:val="003B732C"/>
    <w:rsid w:val="003D5DDC"/>
    <w:rsid w:val="004065AC"/>
    <w:rsid w:val="00406D00"/>
    <w:rsid w:val="00413AAA"/>
    <w:rsid w:val="00424E5F"/>
    <w:rsid w:val="00433995"/>
    <w:rsid w:val="00434570"/>
    <w:rsid w:val="00436775"/>
    <w:rsid w:val="00451832"/>
    <w:rsid w:val="00452009"/>
    <w:rsid w:val="004660E0"/>
    <w:rsid w:val="00470A17"/>
    <w:rsid w:val="00477EA2"/>
    <w:rsid w:val="00485028"/>
    <w:rsid w:val="004D04E7"/>
    <w:rsid w:val="004E3053"/>
    <w:rsid w:val="004E438B"/>
    <w:rsid w:val="004F77F4"/>
    <w:rsid w:val="005632A6"/>
    <w:rsid w:val="0058615F"/>
    <w:rsid w:val="005A404A"/>
    <w:rsid w:val="005A7E87"/>
    <w:rsid w:val="005C5619"/>
    <w:rsid w:val="005F02D9"/>
    <w:rsid w:val="005F6214"/>
    <w:rsid w:val="0063153D"/>
    <w:rsid w:val="006420A8"/>
    <w:rsid w:val="00650312"/>
    <w:rsid w:val="00671E5E"/>
    <w:rsid w:val="00676AA0"/>
    <w:rsid w:val="00696A07"/>
    <w:rsid w:val="00697BD4"/>
    <w:rsid w:val="006B0111"/>
    <w:rsid w:val="006B74E3"/>
    <w:rsid w:val="006C4809"/>
    <w:rsid w:val="006D2AD6"/>
    <w:rsid w:val="006F031A"/>
    <w:rsid w:val="006F1710"/>
    <w:rsid w:val="007632A3"/>
    <w:rsid w:val="00772FFE"/>
    <w:rsid w:val="007A4512"/>
    <w:rsid w:val="007D040F"/>
    <w:rsid w:val="007E23D2"/>
    <w:rsid w:val="007E772E"/>
    <w:rsid w:val="00800EB5"/>
    <w:rsid w:val="00846ED3"/>
    <w:rsid w:val="00866184"/>
    <w:rsid w:val="00891162"/>
    <w:rsid w:val="008A4DAA"/>
    <w:rsid w:val="008A756E"/>
    <w:rsid w:val="008C3828"/>
    <w:rsid w:val="008C67D5"/>
    <w:rsid w:val="008F02AC"/>
    <w:rsid w:val="008F7D63"/>
    <w:rsid w:val="00923893"/>
    <w:rsid w:val="009418B2"/>
    <w:rsid w:val="00964AA6"/>
    <w:rsid w:val="00965B4A"/>
    <w:rsid w:val="00976246"/>
    <w:rsid w:val="009C16F7"/>
    <w:rsid w:val="009E3C90"/>
    <w:rsid w:val="009F1D17"/>
    <w:rsid w:val="009F5F45"/>
    <w:rsid w:val="00A04066"/>
    <w:rsid w:val="00A520CF"/>
    <w:rsid w:val="00A61D62"/>
    <w:rsid w:val="00A6545E"/>
    <w:rsid w:val="00A72827"/>
    <w:rsid w:val="00A7779A"/>
    <w:rsid w:val="00A94469"/>
    <w:rsid w:val="00AB014B"/>
    <w:rsid w:val="00AC2743"/>
    <w:rsid w:val="00AC45DE"/>
    <w:rsid w:val="00AE0939"/>
    <w:rsid w:val="00AE1ACC"/>
    <w:rsid w:val="00AE33EF"/>
    <w:rsid w:val="00B02E74"/>
    <w:rsid w:val="00B407DF"/>
    <w:rsid w:val="00B41235"/>
    <w:rsid w:val="00B418D6"/>
    <w:rsid w:val="00B57756"/>
    <w:rsid w:val="00B61B13"/>
    <w:rsid w:val="00B71FB5"/>
    <w:rsid w:val="00B8327E"/>
    <w:rsid w:val="00B92AE7"/>
    <w:rsid w:val="00BB5F14"/>
    <w:rsid w:val="00BB73A0"/>
    <w:rsid w:val="00BC1D96"/>
    <w:rsid w:val="00BC27CF"/>
    <w:rsid w:val="00BD2453"/>
    <w:rsid w:val="00C04C13"/>
    <w:rsid w:val="00C339F1"/>
    <w:rsid w:val="00C36583"/>
    <w:rsid w:val="00C37F94"/>
    <w:rsid w:val="00C57517"/>
    <w:rsid w:val="00C65F5C"/>
    <w:rsid w:val="00C67636"/>
    <w:rsid w:val="00CA0A75"/>
    <w:rsid w:val="00CB5214"/>
    <w:rsid w:val="00CD2D1B"/>
    <w:rsid w:val="00CD41CF"/>
    <w:rsid w:val="00CD77C5"/>
    <w:rsid w:val="00CE0D61"/>
    <w:rsid w:val="00CF227F"/>
    <w:rsid w:val="00D01121"/>
    <w:rsid w:val="00D02FF3"/>
    <w:rsid w:val="00D16369"/>
    <w:rsid w:val="00D35C36"/>
    <w:rsid w:val="00D51320"/>
    <w:rsid w:val="00D81E0F"/>
    <w:rsid w:val="00D83EC3"/>
    <w:rsid w:val="00D9509B"/>
    <w:rsid w:val="00DA45CB"/>
    <w:rsid w:val="00DC700B"/>
    <w:rsid w:val="00DE0862"/>
    <w:rsid w:val="00E048ED"/>
    <w:rsid w:val="00E07B1B"/>
    <w:rsid w:val="00E1001A"/>
    <w:rsid w:val="00E11C8C"/>
    <w:rsid w:val="00E2095C"/>
    <w:rsid w:val="00E23323"/>
    <w:rsid w:val="00E47427"/>
    <w:rsid w:val="00E538A3"/>
    <w:rsid w:val="00E5750A"/>
    <w:rsid w:val="00E730E8"/>
    <w:rsid w:val="00E81CF5"/>
    <w:rsid w:val="00E938EC"/>
    <w:rsid w:val="00EA1D0E"/>
    <w:rsid w:val="00EB794B"/>
    <w:rsid w:val="00F36EBC"/>
    <w:rsid w:val="00F40F6A"/>
    <w:rsid w:val="00F41F95"/>
    <w:rsid w:val="00F425AF"/>
    <w:rsid w:val="00F704D5"/>
    <w:rsid w:val="00F70588"/>
    <w:rsid w:val="00F92295"/>
    <w:rsid w:val="00FA5CD8"/>
    <w:rsid w:val="00FC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1B695F"/>
  <w14:defaultImageDpi w14:val="300"/>
  <w15:chartTrackingRefBased/>
  <w15:docId w15:val="{6EA778CD-288F-C54C-928C-E256BE1D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olorfulList-Accent11">
    <w:name w:val="Colorful List - Accent 11"/>
    <w:basedOn w:val="Normal"/>
    <w:uiPriority w:val="34"/>
    <w:qFormat/>
    <w:pPr>
      <w:ind w:left="720"/>
      <w:contextualSpacing/>
    </w:pPr>
  </w:style>
  <w:style w:type="character" w:customStyle="1" w:styleId="HeaderChar">
    <w:name w:val="Header Char"/>
    <w:link w:val="Header"/>
    <w:uiPriority w:val="99"/>
    <w:rPr>
      <w:noProof/>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noProof/>
      <w:sz w:val="16"/>
      <w:szCs w:val="16"/>
    </w:rPr>
  </w:style>
  <w:style w:type="character" w:customStyle="1" w:styleId="FooterChar">
    <w:name w:val="Footer Char"/>
    <w:link w:val="Footer"/>
    <w:uiPriority w:val="99"/>
    <w:rPr>
      <w:noProof/>
    </w:rPr>
  </w:style>
  <w:style w:type="paragraph" w:styleId="Revision">
    <w:name w:val="Revision"/>
    <w:hidden/>
    <w:uiPriority w:val="99"/>
    <w:semiHidden/>
    <w:rsid w:val="003042F5"/>
    <w:rPr>
      <w:noProof/>
    </w:rPr>
  </w:style>
  <w:style w:type="paragraph" w:styleId="ListParagraph">
    <w:name w:val="List Paragraph"/>
    <w:basedOn w:val="Normal"/>
    <w:uiPriority w:val="34"/>
    <w:qFormat/>
    <w:rsid w:val="00650312"/>
    <w:pPr>
      <w:ind w:left="720"/>
      <w:contextualSpacing/>
    </w:pPr>
  </w:style>
  <w:style w:type="character" w:styleId="CommentReference">
    <w:name w:val="annotation reference"/>
    <w:basedOn w:val="DefaultParagraphFont"/>
    <w:rsid w:val="002D3F19"/>
    <w:rPr>
      <w:sz w:val="16"/>
      <w:szCs w:val="16"/>
    </w:rPr>
  </w:style>
  <w:style w:type="paragraph" w:styleId="CommentText">
    <w:name w:val="annotation text"/>
    <w:basedOn w:val="Normal"/>
    <w:link w:val="CommentTextChar"/>
    <w:rsid w:val="002D3F19"/>
  </w:style>
  <w:style w:type="character" w:customStyle="1" w:styleId="CommentTextChar">
    <w:name w:val="Comment Text Char"/>
    <w:basedOn w:val="DefaultParagraphFont"/>
    <w:link w:val="CommentText"/>
    <w:rsid w:val="002D3F19"/>
    <w:rPr>
      <w:noProof/>
    </w:rPr>
  </w:style>
  <w:style w:type="paragraph" w:styleId="CommentSubject">
    <w:name w:val="annotation subject"/>
    <w:basedOn w:val="CommentText"/>
    <w:next w:val="CommentText"/>
    <w:link w:val="CommentSubjectChar"/>
    <w:rsid w:val="002D3F19"/>
    <w:rPr>
      <w:b/>
      <w:bCs/>
    </w:rPr>
  </w:style>
  <w:style w:type="character" w:customStyle="1" w:styleId="CommentSubjectChar">
    <w:name w:val="Comment Subject Char"/>
    <w:basedOn w:val="CommentTextChar"/>
    <w:link w:val="CommentSubject"/>
    <w:rsid w:val="002D3F19"/>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BDEE5AF22C436C978935EBB4B653B8"/>
        <w:category>
          <w:name w:val="General"/>
          <w:gallery w:val="placeholder"/>
        </w:category>
        <w:types>
          <w:type w:val="bbPlcHdr"/>
        </w:types>
        <w:behaviors>
          <w:behavior w:val="content"/>
        </w:behaviors>
        <w:guid w:val="{93E7D21A-36AD-4884-BB3C-BAB3F7D929BB}"/>
      </w:docPartPr>
      <w:docPartBody>
        <w:p w:rsidR="00B83C20" w:rsidRDefault="00EF6FC6" w:rsidP="00EF6FC6">
          <w:pPr>
            <w:pStyle w:val="39BDEE5AF22C436C978935EBB4B653B8"/>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C6"/>
    <w:rsid w:val="00302A52"/>
    <w:rsid w:val="00351AD0"/>
    <w:rsid w:val="0058615F"/>
    <w:rsid w:val="00696A07"/>
    <w:rsid w:val="007C3881"/>
    <w:rsid w:val="00AE1ACC"/>
    <w:rsid w:val="00B83C20"/>
    <w:rsid w:val="00C71F8A"/>
    <w:rsid w:val="00D02FF3"/>
    <w:rsid w:val="00D51320"/>
    <w:rsid w:val="00D51E7C"/>
    <w:rsid w:val="00D81E0F"/>
    <w:rsid w:val="00E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BDEE5AF22C436C978935EBB4B653B8">
    <w:name w:val="39BDEE5AF22C436C978935EBB4B653B8"/>
    <w:rsid w:val="00EF6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A5C8B6CFDD945BD6D25C93ABBE8B4" ma:contentTypeVersion="19" ma:contentTypeDescription="Create a new document." ma:contentTypeScope="" ma:versionID="7d7f7ac5756a2a5bcf6a79c8a4099c5c">
  <xsd:schema xmlns:xsd="http://www.w3.org/2001/XMLSchema" xmlns:xs="http://www.w3.org/2001/XMLSchema" xmlns:p="http://schemas.microsoft.com/office/2006/metadata/properties" xmlns:ns1="http://schemas.microsoft.com/sharepoint/v3" xmlns:ns2="5fd34c01-e543-43f9-b636-7051a083188c" xmlns:ns3="418013ca-e460-42a6-a387-bbaf2e3254e8" targetNamespace="http://schemas.microsoft.com/office/2006/metadata/properties" ma:root="true" ma:fieldsID="931b389862c561a58c58ea80207217d6" ns1:_="" ns2:_="" ns3:_="">
    <xsd:import namespace="http://schemas.microsoft.com/sharepoint/v3"/>
    <xsd:import namespace="5fd34c01-e543-43f9-b636-7051a083188c"/>
    <xsd:import namespace="418013ca-e460-42a6-a387-bbaf2e3254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UsePhoto_x002f_Video"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34c01-e543-43f9-b636-7051a0831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7d7d4-3c72-4f6a-9150-b7252a42bfa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UsePhoto_x002f_Video" ma:index="22" nillable="true" ma:displayName="Use Photo/Video" ma:default="1" ma:format="Dropdown" ma:internalName="UsePhoto_x002f_Video">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8013ca-e460-42a6-a387-bbaf2e3254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cd1632-6919-4b16-9bb1-9d5f5398494c}" ma:internalName="TaxCatchAll" ma:showField="CatchAllData" ma:web="418013ca-e460-42a6-a387-bbaf2e325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8013ca-e460-42a6-a387-bbaf2e3254e8" xsi:nil="true"/>
    <UsePhoto_x002f_Video xmlns="5fd34c01-e543-43f9-b636-7051a083188c">true</UsePhoto_x002f_Video>
    <lcf76f155ced4ddcb4097134ff3c332f xmlns="5fd34c01-e543-43f9-b636-7051a083188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FAF9BC7-15EA-4895-A7BC-FB7BFF0B7FD3}">
  <ds:schemaRefs>
    <ds:schemaRef ds:uri="http://schemas.openxmlformats.org/officeDocument/2006/bibliography"/>
  </ds:schemaRefs>
</ds:datastoreItem>
</file>

<file path=customXml/itemProps2.xml><?xml version="1.0" encoding="utf-8"?>
<ds:datastoreItem xmlns:ds="http://schemas.openxmlformats.org/officeDocument/2006/customXml" ds:itemID="{3196CFA5-B7CB-440C-A66E-BD47D9E545E8}">
  <ds:schemaRefs>
    <ds:schemaRef ds:uri="http://schemas.microsoft.com/sharepoint/v3/contenttype/forms"/>
  </ds:schemaRefs>
</ds:datastoreItem>
</file>

<file path=customXml/itemProps3.xml><?xml version="1.0" encoding="utf-8"?>
<ds:datastoreItem xmlns:ds="http://schemas.openxmlformats.org/officeDocument/2006/customXml" ds:itemID="{A229BC40-F63A-468F-9A28-B3E948A7D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d34c01-e543-43f9-b636-7051a083188c"/>
    <ds:schemaRef ds:uri="418013ca-e460-42a6-a387-bbaf2e325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FFB4D-0104-4F59-BEE9-EBCCD8AE555E}">
  <ds:schemaRefs>
    <ds:schemaRef ds:uri="http://schemas.microsoft.com/office/2006/metadata/properties"/>
    <ds:schemaRef ds:uri="http://schemas.microsoft.com/office/infopath/2007/PartnerControls"/>
    <ds:schemaRef ds:uri="418013ca-e460-42a6-a387-bbaf2e3254e8"/>
    <ds:schemaRef ds:uri="5fd34c01-e543-43f9-b636-7051a083188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1364</Words>
  <Characters>8242</Characters>
  <Application>Microsoft Office Word</Application>
  <DocSecurity>4</DocSecurity>
  <PresentationFormat/>
  <Lines>284</Lines>
  <Paragraphs>131</Paragraphs>
  <ScaleCrop>false</ScaleCrop>
  <HeadingPairs>
    <vt:vector size="2" baseType="variant">
      <vt:variant>
        <vt:lpstr>Title</vt:lpstr>
      </vt:variant>
      <vt:variant>
        <vt:i4>1</vt:i4>
      </vt:variant>
    </vt:vector>
  </HeadingPairs>
  <TitlesOfParts>
    <vt:vector size="1" baseType="lpstr">
      <vt:lpstr>Washington County Public Safety Training Center – Gift Agreement—Prominent Naming Rights</vt:lpstr>
    </vt:vector>
  </TitlesOfParts>
  <Company>UT System Administration</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County Public Safety Training Center – Gift Agreement—Prominent Naming Rights</dc:title>
  <dc:subject>Worldox #00014324.DOC</dc:subject>
  <dc:creator>csinc</dc:creator>
  <cp:keywords/>
  <cp:lastModifiedBy>Eshleman, Andrew</cp:lastModifiedBy>
  <cp:revision>2</cp:revision>
  <cp:lastPrinted>2011-02-10T15:33:00Z</cp:lastPrinted>
  <dcterms:created xsi:type="dcterms:W3CDTF">2025-11-03T20:17:00Z</dcterms:created>
  <dcterms:modified xsi:type="dcterms:W3CDTF">2025-11-03T20:17:00Z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0x010100B5EA5C8B6CFDD945BD6D25C93ABBE8B4</vt:lpwstr>
  </property>
</Properties>
</file>