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1AC" w14:textId="77777777" w:rsidR="000A432A" w:rsidRDefault="000A432A" w:rsidP="000A432A">
      <w:pPr>
        <w:pStyle w:val="BodyText"/>
        <w:spacing w:before="62"/>
        <w:rPr>
          <w:rFonts w:ascii="Arial" w:hAnsi="Arial"/>
        </w:rPr>
      </w:pPr>
      <w:r w:rsidRPr="005D1253">
        <w:rPr>
          <w:rFonts w:ascii="Arial" w:hAnsi="Arial"/>
        </w:rPr>
        <w:t xml:space="preserve"> </w:t>
      </w:r>
    </w:p>
    <w:p w14:paraId="2321A0B1" w14:textId="77777777" w:rsidR="000A432A" w:rsidRPr="000A432A" w:rsidRDefault="000A432A" w:rsidP="000A43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05735" wp14:editId="66EE61AC">
                <wp:simplePos x="0" y="0"/>
                <wp:positionH relativeFrom="column">
                  <wp:posOffset>1830705</wp:posOffset>
                </wp:positionH>
                <wp:positionV relativeFrom="paragraph">
                  <wp:posOffset>15240</wp:posOffset>
                </wp:positionV>
                <wp:extent cx="5410200" cy="1471295"/>
                <wp:effectExtent l="3175" t="1905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A38C5" w14:textId="77777777" w:rsidR="000A432A" w:rsidRPr="005D1253" w:rsidRDefault="000A432A" w:rsidP="000A432A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5D1253">
                              <w:rPr>
                                <w:rFonts w:ascii="Arial" w:hAnsi="Arial"/>
                              </w:rPr>
                              <w:t>WASHINGTON COUNTY DIVISION OF ENGINEERING</w:t>
                            </w:r>
                          </w:p>
                          <w:p w14:paraId="7710AC9D" w14:textId="77777777" w:rsidR="000A432A" w:rsidRDefault="000A432A" w:rsidP="000A432A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5D1253">
                              <w:rPr>
                                <w:rFonts w:ascii="Arial" w:hAnsi="Arial"/>
                              </w:rPr>
                              <w:t>BID TABULATION</w:t>
                            </w:r>
                          </w:p>
                          <w:p w14:paraId="55BAF513" w14:textId="77777777" w:rsidR="000A432A" w:rsidRPr="005D1253" w:rsidRDefault="000A432A" w:rsidP="000A432A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058C56E" w14:textId="6DEA7F0C" w:rsidR="00427C66" w:rsidRPr="00427C66" w:rsidRDefault="00C82C9C" w:rsidP="00427C66">
                            <w:pPr>
                              <w:pStyle w:val="Heading1"/>
                              <w:spacing w:before="0"/>
                              <w:ind w:left="1440" w:hanging="1440"/>
                              <w:jc w:val="center"/>
                              <w:rPr>
                                <w:rFonts w:ascii="Arial" w:hAnsi="Arial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</w:rPr>
                              <w:t>EXTERIOR CONCRETE STAIRS</w:t>
                            </w:r>
                            <w:r w:rsidR="00775B66">
                              <w:rPr>
                                <w:rFonts w:ascii="Arial" w:hAnsi="Arial" w:cs="Times New Roman"/>
                                <w:b/>
                                <w:bCs/>
                              </w:rPr>
                              <w:t xml:space="preserve"> REPLACEMENT</w:t>
                            </w:r>
                          </w:p>
                          <w:p w14:paraId="689AB32C" w14:textId="6571AFF0" w:rsidR="00427C66" w:rsidRPr="00427C66" w:rsidRDefault="00427C66" w:rsidP="00427C66">
                            <w:pPr>
                              <w:pStyle w:val="Heading1"/>
                              <w:spacing w:before="0"/>
                              <w:ind w:left="1440" w:hanging="1440"/>
                              <w:jc w:val="center"/>
                              <w:rPr>
                                <w:rFonts w:ascii="Arial" w:hAnsi="Arial" w:cs="Times New Roman"/>
                                <w:b/>
                                <w:bCs/>
                              </w:rPr>
                            </w:pPr>
                          </w:p>
                          <w:p w14:paraId="11D89141" w14:textId="77777777" w:rsidR="003773D4" w:rsidRDefault="003773D4" w:rsidP="003773D4">
                            <w:pPr>
                              <w:pStyle w:val="BodyText"/>
                              <w:spacing w:before="6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05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15pt;margin-top:1.2pt;width:426pt;height:115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Aw8gEAAMsDAAAOAAAAZHJzL2Uyb0RvYy54bWysU8GO0zAQvSPxD5bvNE3VsmzUdLV0VYS0&#10;sEgLH+A4TmLheMzYbVK+nrHTdgvcEDlYHo/9Zt6bl/Xd2Bt2UOg12JLnszlnykqotW1L/u3r7s07&#10;znwQthYGrCr5UXl+t3n9aj24Qi2gA1MrZARifTG4knchuCLLvOxUL/wMnLKUbAB7ESjENqtRDITe&#10;m2wxn7/NBsDaIUjlPZ0+TEm+SfhNo2R4ahqvAjMlp95CWjGtVVyzzVoULQrXaXlqQ/xDF73Qlope&#10;oB5EEGyP+i+oXksED02YSegzaBotVeJAbPL5H2yeO+FU4kLieHeRyf8/WPn58Oy+IAvjexhpgImE&#10;d48gv3tmYdsJ26p7RBg6JWoqnEfJssH54vQ0Su0LH0Gq4RPUNGSxD5CAxgb7qArxZIROAzheRFdj&#10;YJIOV8t8TpPkTFIuX97ki9tVqiGK83OHPnxQ0LO4KTnSVBO8ODz6ENsRxflKrObB6HqnjUkBttXW&#10;IDsIcsAufSf0364ZGy9biM8mxHiSeEZqE8kwViMlI98K6iMxRpgcRX8AbTrAn5wN5KaS+x97gYoz&#10;89GSarf5chntl4Ll6mZBAV5nquuMsJKgSh44m7bbMFl271C3HVU6z+melN7ppMFLV6e+yTFJmpO7&#10;oyWv43Tr5R/c/AIAAP//AwBQSwMEFAAGAAgAAAAhAD3xowbeAAAACgEAAA8AAABkcnMvZG93bnJl&#10;di54bWxMj8FOwzAQRO9I/IO1SNyokzagKMSpKiouHJAoSHB0YyeOsNeW7abh79me4LY7M5p9224X&#10;Z9msY5o8CihXBTCNvVcTjgI+3p/vamApS1TSetQCfnSCbXd91cpG+TO+6fmQR0YlmBopwOQcGs5T&#10;b7STaeWDRvIGH53MtMaRqyjPVO4sXxfFA3dyQrpgZNBPRvffh5MT8OnMpPbx9WtQdt6/DLv7sMQg&#10;xO3NsnsElvWS/8JwwSd06Ijp6E+oErMC1nW9oSgNFbCLX1YFCUcSNlUJvGv5/xe6XwAAAP//AwBQ&#10;SwECLQAUAAYACAAAACEAtoM4kv4AAADhAQAAEwAAAAAAAAAAAAAAAAAAAAAAW0NvbnRlbnRfVHlw&#10;ZXNdLnhtbFBLAQItABQABgAIAAAAIQA4/SH/1gAAAJQBAAALAAAAAAAAAAAAAAAAAC8BAABfcmVs&#10;cy8ucmVsc1BLAQItABQABgAIAAAAIQBWwqAw8gEAAMsDAAAOAAAAAAAAAAAAAAAAAC4CAABkcnMv&#10;ZTJvRG9jLnhtbFBLAQItABQABgAIAAAAIQA98aMG3gAAAAoBAAAPAAAAAAAAAAAAAAAAAEwEAABk&#10;cnMvZG93bnJldi54bWxQSwUGAAAAAAQABADzAAAAVwUAAAAA&#10;" stroked="f">
                <v:textbox style="mso-fit-shape-to-text:t">
                  <w:txbxContent>
                    <w:p w14:paraId="256A38C5" w14:textId="77777777" w:rsidR="000A432A" w:rsidRPr="005D1253" w:rsidRDefault="000A432A" w:rsidP="000A432A">
                      <w:pPr>
                        <w:pStyle w:val="BodyText"/>
                        <w:spacing w:before="62"/>
                        <w:jc w:val="center"/>
                        <w:rPr>
                          <w:rFonts w:ascii="Arial" w:hAnsi="Arial"/>
                        </w:rPr>
                      </w:pPr>
                      <w:r w:rsidRPr="005D1253">
                        <w:rPr>
                          <w:rFonts w:ascii="Arial" w:hAnsi="Arial"/>
                        </w:rPr>
                        <w:t>WASHINGTON COUNTY DIVISION OF ENGINEERING</w:t>
                      </w:r>
                    </w:p>
                    <w:p w14:paraId="7710AC9D" w14:textId="77777777" w:rsidR="000A432A" w:rsidRDefault="000A432A" w:rsidP="000A432A">
                      <w:pPr>
                        <w:pStyle w:val="BodyText"/>
                        <w:spacing w:before="62"/>
                        <w:jc w:val="center"/>
                        <w:rPr>
                          <w:rFonts w:ascii="Arial" w:hAnsi="Arial"/>
                        </w:rPr>
                      </w:pPr>
                      <w:r w:rsidRPr="005D1253">
                        <w:rPr>
                          <w:rFonts w:ascii="Arial" w:hAnsi="Arial"/>
                        </w:rPr>
                        <w:t>BID TABULATION</w:t>
                      </w:r>
                    </w:p>
                    <w:p w14:paraId="55BAF513" w14:textId="77777777" w:rsidR="000A432A" w:rsidRPr="005D1253" w:rsidRDefault="000A432A" w:rsidP="000A432A">
                      <w:pPr>
                        <w:pStyle w:val="BodyText"/>
                        <w:spacing w:before="62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058C56E" w14:textId="6DEA7F0C" w:rsidR="00427C66" w:rsidRPr="00427C66" w:rsidRDefault="00C82C9C" w:rsidP="00427C66">
                      <w:pPr>
                        <w:pStyle w:val="Heading1"/>
                        <w:spacing w:before="0"/>
                        <w:ind w:left="1440" w:hanging="1440"/>
                        <w:jc w:val="center"/>
                        <w:rPr>
                          <w:rFonts w:ascii="Arial" w:hAnsi="Arial" w:cs="Times New Roman"/>
                          <w:b/>
                          <w:bCs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</w:rPr>
                        <w:t>EXTERIOR CONCRETE STAIRS</w:t>
                      </w:r>
                      <w:r w:rsidR="00775B66">
                        <w:rPr>
                          <w:rFonts w:ascii="Arial" w:hAnsi="Arial" w:cs="Times New Roman"/>
                          <w:b/>
                          <w:bCs/>
                        </w:rPr>
                        <w:t xml:space="preserve"> REPLACEMENT</w:t>
                      </w:r>
                    </w:p>
                    <w:p w14:paraId="689AB32C" w14:textId="6571AFF0" w:rsidR="00427C66" w:rsidRPr="00427C66" w:rsidRDefault="00427C66" w:rsidP="00427C66">
                      <w:pPr>
                        <w:pStyle w:val="Heading1"/>
                        <w:spacing w:before="0"/>
                        <w:ind w:left="1440" w:hanging="1440"/>
                        <w:jc w:val="center"/>
                        <w:rPr>
                          <w:rFonts w:ascii="Arial" w:hAnsi="Arial" w:cs="Times New Roman"/>
                          <w:b/>
                          <w:bCs/>
                        </w:rPr>
                      </w:pPr>
                    </w:p>
                    <w:p w14:paraId="11D89141" w14:textId="77777777" w:rsidR="003773D4" w:rsidRDefault="003773D4" w:rsidP="003773D4">
                      <w:pPr>
                        <w:pStyle w:val="BodyText"/>
                        <w:spacing w:before="6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1253">
        <w:rPr>
          <w:rFonts w:ascii="Arial" w:hAnsi="Arial"/>
          <w:noProof/>
        </w:rPr>
        <w:drawing>
          <wp:inline distT="0" distB="0" distL="0" distR="0" wp14:anchorId="6225E005" wp14:editId="6210062B">
            <wp:extent cx="140017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6DDB" w14:textId="77777777" w:rsidR="000A432A" w:rsidRPr="000A432A" w:rsidRDefault="000A432A" w:rsidP="000A432A"/>
    <w:p w14:paraId="1669564F" w14:textId="77777777" w:rsidR="000A432A" w:rsidRDefault="000A432A" w:rsidP="000A432A">
      <w:pPr>
        <w:rPr>
          <w:rFonts w:ascii="Arial" w:hAnsi="Arial"/>
          <w:b/>
          <w:bCs/>
          <w:sz w:val="28"/>
          <w:szCs w:val="28"/>
        </w:rPr>
      </w:pPr>
    </w:p>
    <w:p w14:paraId="6220CFD1" w14:textId="77777777" w:rsidR="000A432A" w:rsidRPr="000A432A" w:rsidRDefault="000A432A" w:rsidP="000A432A">
      <w:pPr>
        <w:jc w:val="right"/>
      </w:pPr>
    </w:p>
    <w:tbl>
      <w:tblPr>
        <w:tblW w:w="12365" w:type="dxa"/>
        <w:tblInd w:w="2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  <w:gridCol w:w="2308"/>
        <w:gridCol w:w="2261"/>
        <w:gridCol w:w="2261"/>
        <w:gridCol w:w="2261"/>
      </w:tblGrid>
      <w:tr w:rsidR="003B11EB" w:rsidRPr="001F0520" w14:paraId="5E4592EB" w14:textId="5D14E9FB" w:rsidTr="003B11EB">
        <w:trPr>
          <w:trHeight w:val="954"/>
        </w:trPr>
        <w:tc>
          <w:tcPr>
            <w:tcW w:w="3274" w:type="dxa"/>
            <w:tcBorders>
              <w:top w:val="nil"/>
              <w:left w:val="nil"/>
              <w:bottom w:val="single" w:sz="18" w:space="0" w:color="000000"/>
            </w:tcBorders>
          </w:tcPr>
          <w:p w14:paraId="1FD16AD5" w14:textId="77777777" w:rsidR="003B11EB" w:rsidRPr="00427C66" w:rsidRDefault="003B11EB" w:rsidP="00690CA7">
            <w:pPr>
              <w:pStyle w:val="TableParagraph"/>
              <w:rPr>
                <w:rFonts w:ascii="Arial" w:hAnsi="Arial"/>
                <w:b/>
              </w:rPr>
            </w:pPr>
          </w:p>
        </w:tc>
        <w:tc>
          <w:tcPr>
            <w:tcW w:w="2308" w:type="dxa"/>
            <w:tcBorders>
              <w:bottom w:val="single" w:sz="18" w:space="0" w:color="000000"/>
            </w:tcBorders>
            <w:vAlign w:val="center"/>
          </w:tcPr>
          <w:p w14:paraId="3FFC220E" w14:textId="1D4F5224" w:rsidR="003B11EB" w:rsidRPr="00427C66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bCs/>
                <w:iCs/>
                <w:sz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</w:rPr>
              <w:t>DYNAMIC GENERAL</w:t>
            </w:r>
            <w:r w:rsidRPr="00427C66">
              <w:rPr>
                <w:rFonts w:ascii="Arial" w:hAnsi="Arial"/>
                <w:b/>
                <w:bCs/>
                <w:iCs/>
                <w:sz w:val="20"/>
              </w:rPr>
              <w:t xml:space="preserve"> CO</w:t>
            </w:r>
            <w:r>
              <w:rPr>
                <w:rFonts w:ascii="Arial" w:hAnsi="Arial"/>
                <w:b/>
                <w:bCs/>
                <w:iCs/>
                <w:sz w:val="20"/>
              </w:rPr>
              <w:t>NTRACTING, LLC.</w:t>
            </w:r>
          </w:p>
          <w:p w14:paraId="46B34129" w14:textId="166BFA0A" w:rsidR="003B11EB" w:rsidRPr="00427C66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>
              <w:rPr>
                <w:rFonts w:ascii="Arial" w:hAnsi="Arial"/>
                <w:b/>
                <w:bCs/>
                <w:i/>
                <w:sz w:val="20"/>
              </w:rPr>
              <w:t>Millersville</w:t>
            </w:r>
            <w:r w:rsidRPr="00427C66">
              <w:rPr>
                <w:rFonts w:ascii="Arial" w:hAnsi="Arial"/>
                <w:b/>
                <w:bCs/>
                <w:i/>
                <w:sz w:val="20"/>
              </w:rPr>
              <w:t>, MD</w:t>
            </w:r>
          </w:p>
        </w:tc>
        <w:tc>
          <w:tcPr>
            <w:tcW w:w="2261" w:type="dxa"/>
            <w:tcBorders>
              <w:bottom w:val="single" w:sz="18" w:space="0" w:color="000000"/>
            </w:tcBorders>
          </w:tcPr>
          <w:p w14:paraId="7B2C2502" w14:textId="22CE7626" w:rsidR="003B11EB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Cs/>
                <w:sz w:val="20"/>
              </w:rPr>
            </w:pPr>
            <w:r>
              <w:rPr>
                <w:rFonts w:ascii="Arial" w:hAnsi="Arial"/>
                <w:b/>
                <w:iCs/>
                <w:sz w:val="20"/>
              </w:rPr>
              <w:t>JMR CONCRETE CONSTRUCTION, INC.</w:t>
            </w:r>
          </w:p>
          <w:p w14:paraId="42E07FCB" w14:textId="6A103D5F" w:rsidR="003B11EB" w:rsidRPr="009332EC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Frederick</w:t>
            </w:r>
            <w:r w:rsidRPr="009332EC">
              <w:rPr>
                <w:rFonts w:ascii="Arial" w:hAnsi="Arial"/>
                <w:b/>
                <w:i/>
                <w:sz w:val="20"/>
              </w:rPr>
              <w:t xml:space="preserve">, MD </w:t>
            </w:r>
          </w:p>
        </w:tc>
        <w:tc>
          <w:tcPr>
            <w:tcW w:w="226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DD02D7F" w14:textId="77777777" w:rsidR="003B11EB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BLOOMES CONTRACTING, INC.</w:t>
            </w:r>
          </w:p>
          <w:p w14:paraId="1D0AFB20" w14:textId="41EEF24F" w:rsidR="003B11EB" w:rsidRPr="00427C66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Lanham, MD</w:t>
            </w:r>
          </w:p>
        </w:tc>
        <w:tc>
          <w:tcPr>
            <w:tcW w:w="2261" w:type="dxa"/>
            <w:tcBorders>
              <w:bottom w:val="single" w:sz="18" w:space="0" w:color="000000"/>
              <w:right w:val="single" w:sz="18" w:space="0" w:color="000000"/>
            </w:tcBorders>
          </w:tcPr>
          <w:p w14:paraId="5C158CA5" w14:textId="59187D63" w:rsidR="003B11EB" w:rsidRDefault="003B11EB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INL CONSTRUCTION, LLC.</w:t>
            </w:r>
          </w:p>
          <w:p w14:paraId="066139A0" w14:textId="24B4CA2E" w:rsidR="00D37667" w:rsidRDefault="00D37667" w:rsidP="00FD6853">
            <w:pPr>
              <w:pStyle w:val="TableParagraph"/>
              <w:spacing w:before="22"/>
              <w:ind w:left="159" w:right="1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Manassas, VA</w:t>
            </w:r>
          </w:p>
        </w:tc>
      </w:tr>
      <w:tr w:rsidR="003B11EB" w:rsidRPr="001F0520" w14:paraId="56469604" w14:textId="5AEC50C4" w:rsidTr="003B11EB">
        <w:trPr>
          <w:trHeight w:val="17"/>
        </w:trPr>
        <w:tc>
          <w:tcPr>
            <w:tcW w:w="3274" w:type="dxa"/>
            <w:tcBorders>
              <w:top w:val="single" w:sz="18" w:space="0" w:color="000000"/>
              <w:bottom w:val="single" w:sz="12" w:space="0" w:color="auto"/>
            </w:tcBorders>
          </w:tcPr>
          <w:p w14:paraId="2E222F38" w14:textId="631282A8" w:rsidR="003B11EB" w:rsidRPr="00427C66" w:rsidRDefault="003B11EB" w:rsidP="002717A7">
            <w:pPr>
              <w:pStyle w:val="TableParagraph"/>
              <w:spacing w:before="249" w:after="2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Bid Total</w:t>
            </w:r>
          </w:p>
        </w:tc>
        <w:tc>
          <w:tcPr>
            <w:tcW w:w="2308" w:type="dxa"/>
            <w:tcBorders>
              <w:top w:val="single" w:sz="18" w:space="0" w:color="000000"/>
              <w:bottom w:val="single" w:sz="12" w:space="0" w:color="auto"/>
            </w:tcBorders>
          </w:tcPr>
          <w:p w14:paraId="707A35C2" w14:textId="26535703" w:rsidR="003B11EB" w:rsidRPr="00C13A69" w:rsidRDefault="003B11EB" w:rsidP="002717A7">
            <w:pPr>
              <w:pStyle w:val="TableParagraph"/>
              <w:spacing w:before="249" w:after="249"/>
              <w:jc w:val="center"/>
              <w:rPr>
                <w:rFonts w:ascii="Arial" w:hAnsi="Arial"/>
                <w:bCs/>
              </w:rPr>
            </w:pPr>
            <w:r w:rsidRPr="00C13A69">
              <w:rPr>
                <w:rFonts w:ascii="Arial" w:hAnsi="Arial"/>
                <w:bCs/>
              </w:rPr>
              <w:t>$</w:t>
            </w:r>
            <w:r>
              <w:rPr>
                <w:rFonts w:ascii="Arial" w:hAnsi="Arial"/>
                <w:bCs/>
              </w:rPr>
              <w:t>49</w:t>
            </w:r>
            <w:r w:rsidRPr="00C13A69">
              <w:rPr>
                <w:rFonts w:ascii="Arial" w:hAnsi="Arial"/>
                <w:bCs/>
              </w:rPr>
              <w:t>,</w:t>
            </w:r>
            <w:r>
              <w:rPr>
                <w:rFonts w:ascii="Arial" w:hAnsi="Arial"/>
                <w:bCs/>
              </w:rPr>
              <w:t>500</w:t>
            </w:r>
            <w:r w:rsidRPr="00C13A69">
              <w:rPr>
                <w:rFonts w:ascii="Arial" w:hAnsi="Arial"/>
                <w:bCs/>
              </w:rPr>
              <w:t>.00</w:t>
            </w:r>
          </w:p>
        </w:tc>
        <w:tc>
          <w:tcPr>
            <w:tcW w:w="2261" w:type="dxa"/>
            <w:tcBorders>
              <w:top w:val="single" w:sz="18" w:space="0" w:color="000000"/>
              <w:bottom w:val="single" w:sz="12" w:space="0" w:color="auto"/>
            </w:tcBorders>
          </w:tcPr>
          <w:p w14:paraId="65206B2F" w14:textId="646175AA" w:rsidR="003B11EB" w:rsidRPr="00C13A69" w:rsidRDefault="003B11EB" w:rsidP="002717A7">
            <w:pPr>
              <w:pStyle w:val="TableParagraph"/>
              <w:spacing w:before="249" w:after="249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</w:t>
            </w:r>
            <w:r w:rsidR="009D7961">
              <w:rPr>
                <w:rFonts w:ascii="Arial" w:hAnsi="Arial"/>
                <w:bCs/>
              </w:rPr>
              <w:t>85</w:t>
            </w:r>
            <w:r>
              <w:rPr>
                <w:rFonts w:ascii="Arial" w:hAnsi="Arial"/>
                <w:bCs/>
              </w:rPr>
              <w:t>,</w:t>
            </w:r>
            <w:r w:rsidR="009D7961">
              <w:rPr>
                <w:rFonts w:ascii="Arial" w:hAnsi="Arial"/>
                <w:bCs/>
              </w:rPr>
              <w:t>0</w:t>
            </w:r>
            <w:r>
              <w:rPr>
                <w:rFonts w:ascii="Arial" w:hAnsi="Arial"/>
                <w:bCs/>
              </w:rPr>
              <w:t>00.00</w:t>
            </w:r>
          </w:p>
        </w:tc>
        <w:tc>
          <w:tcPr>
            <w:tcW w:w="2261" w:type="dxa"/>
            <w:tcBorders>
              <w:top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1B6D3915" w14:textId="0E4800A8" w:rsidR="003B11EB" w:rsidRPr="00C13A69" w:rsidRDefault="003B11EB" w:rsidP="002717A7">
            <w:pPr>
              <w:pStyle w:val="TableParagraph"/>
              <w:spacing w:before="249" w:after="249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$92,000.00</w:t>
            </w:r>
          </w:p>
        </w:tc>
        <w:tc>
          <w:tcPr>
            <w:tcW w:w="2261" w:type="dxa"/>
            <w:tcBorders>
              <w:top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36E35E66" w14:textId="3F4FF3BE" w:rsidR="003B11EB" w:rsidRDefault="008726A7" w:rsidP="002717A7">
            <w:pPr>
              <w:pStyle w:val="TableParagraph"/>
              <w:spacing w:before="249" w:after="249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$132,499.00</w:t>
            </w:r>
          </w:p>
        </w:tc>
      </w:tr>
    </w:tbl>
    <w:p w14:paraId="48602FA3" w14:textId="77777777" w:rsidR="000A2704" w:rsidRPr="001F0520" w:rsidRDefault="009D7961" w:rsidP="00690CA7">
      <w:pPr>
        <w:spacing w:before="249" w:after="249"/>
        <w:jc w:val="center"/>
        <w:rPr>
          <w:sz w:val="16"/>
        </w:rPr>
      </w:pPr>
    </w:p>
    <w:sectPr w:rsidR="000A2704" w:rsidRPr="001F0520" w:rsidSect="003B11EB">
      <w:pgSz w:w="15840" w:h="12240" w:orient="landscape" w:code="1"/>
      <w:pgMar w:top="1440" w:right="1440" w:bottom="1440" w:left="1440" w:header="720" w:footer="720" w:gutter="0"/>
      <w:cols w:num="2" w:space="720" w:equalWidth="0">
        <w:col w:w="8400" w:space="720"/>
        <w:col w:w="3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1AE9" w14:textId="77777777" w:rsidR="000A432A" w:rsidRDefault="000A432A" w:rsidP="000A432A">
      <w:r>
        <w:separator/>
      </w:r>
    </w:p>
  </w:endnote>
  <w:endnote w:type="continuationSeparator" w:id="0">
    <w:p w14:paraId="06844E59" w14:textId="77777777" w:rsidR="000A432A" w:rsidRDefault="000A432A" w:rsidP="000A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7E1C" w14:textId="77777777" w:rsidR="000A432A" w:rsidRDefault="000A432A" w:rsidP="000A432A">
      <w:r>
        <w:separator/>
      </w:r>
    </w:p>
  </w:footnote>
  <w:footnote w:type="continuationSeparator" w:id="0">
    <w:p w14:paraId="07C8ADBF" w14:textId="77777777" w:rsidR="000A432A" w:rsidRDefault="000A432A" w:rsidP="000A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A"/>
    <w:rsid w:val="00053BA1"/>
    <w:rsid w:val="000A432A"/>
    <w:rsid w:val="000B22CE"/>
    <w:rsid w:val="00173FE1"/>
    <w:rsid w:val="001B7EE2"/>
    <w:rsid w:val="001F0520"/>
    <w:rsid w:val="0025700A"/>
    <w:rsid w:val="00294690"/>
    <w:rsid w:val="00335B9F"/>
    <w:rsid w:val="003773D4"/>
    <w:rsid w:val="003B11EB"/>
    <w:rsid w:val="00427C66"/>
    <w:rsid w:val="00470597"/>
    <w:rsid w:val="004E17CF"/>
    <w:rsid w:val="004F1D46"/>
    <w:rsid w:val="0062712C"/>
    <w:rsid w:val="00660E1C"/>
    <w:rsid w:val="00690CA7"/>
    <w:rsid w:val="00775B66"/>
    <w:rsid w:val="007A1508"/>
    <w:rsid w:val="008231C0"/>
    <w:rsid w:val="00830A24"/>
    <w:rsid w:val="008726A7"/>
    <w:rsid w:val="009332EC"/>
    <w:rsid w:val="009A2D19"/>
    <w:rsid w:val="009A34E1"/>
    <w:rsid w:val="009D7961"/>
    <w:rsid w:val="009E210E"/>
    <w:rsid w:val="009E7E29"/>
    <w:rsid w:val="00A61AFA"/>
    <w:rsid w:val="00C13A69"/>
    <w:rsid w:val="00C3175C"/>
    <w:rsid w:val="00C82C9C"/>
    <w:rsid w:val="00D37667"/>
    <w:rsid w:val="00D4745C"/>
    <w:rsid w:val="00D94BB2"/>
    <w:rsid w:val="00DD36DF"/>
    <w:rsid w:val="00EE195E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9A4130"/>
  <w15:chartTrackingRefBased/>
  <w15:docId w15:val="{C7D15007-893A-4FE0-9BB5-F6272A0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3D4"/>
    <w:pPr>
      <w:adjustRightInd w:val="0"/>
      <w:spacing w:before="19"/>
      <w:ind w:left="1445"/>
      <w:outlineLvl w:val="0"/>
    </w:pPr>
    <w:rPr>
      <w:rFonts w:ascii="Cambria" w:hAnsi="Cambria" w:cs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432A"/>
    <w:pPr>
      <w:spacing w:before="2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A432A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0A432A"/>
  </w:style>
  <w:style w:type="paragraph" w:styleId="Header">
    <w:name w:val="header"/>
    <w:basedOn w:val="Normal"/>
    <w:link w:val="HeaderChar"/>
    <w:uiPriority w:val="99"/>
    <w:unhideWhenUsed/>
    <w:rsid w:val="000A4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32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A4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32A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9"/>
    <w:rsid w:val="003773D4"/>
    <w:rPr>
      <w:rFonts w:ascii="Cambria" w:eastAsia="Times New Roman" w:hAnsi="Cambria" w:cs="Cambria"/>
      <w:sz w:val="24"/>
      <w:szCs w:val="24"/>
    </w:rPr>
  </w:style>
  <w:style w:type="paragraph" w:styleId="Title">
    <w:name w:val="Title"/>
    <w:basedOn w:val="Normal"/>
    <w:link w:val="TitleChar"/>
    <w:qFormat/>
    <w:rsid w:val="003773D4"/>
    <w:pPr>
      <w:widowControl/>
      <w:autoSpaceDE/>
      <w:autoSpaceDN/>
      <w:jc w:val="center"/>
    </w:pPr>
    <w:rPr>
      <w:sz w:val="32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3773D4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Monica L.</dc:creator>
  <cp:keywords/>
  <dc:description/>
  <cp:lastModifiedBy>Garrett, Brennan</cp:lastModifiedBy>
  <cp:revision>11</cp:revision>
  <cp:lastPrinted>2020-10-02T17:52:00Z</cp:lastPrinted>
  <dcterms:created xsi:type="dcterms:W3CDTF">2020-10-02T20:13:00Z</dcterms:created>
  <dcterms:modified xsi:type="dcterms:W3CDTF">2022-06-30T20:06:00Z</dcterms:modified>
</cp:coreProperties>
</file>